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1038" w14:textId="5A2FBB99" w:rsidR="00857CAF" w:rsidRDefault="00C81272" w:rsidP="00857CAF">
      <w:r w:rsidRPr="00C81272">
        <w:rPr>
          <w:rFonts w:ascii="Arial Black" w:hAnsi="Arial Black"/>
          <w:b/>
          <w:bCs/>
          <w:noProof/>
          <w:color w:val="452C56"/>
          <w:sz w:val="36"/>
          <w:szCs w:val="36"/>
        </w:rPr>
        <w:drawing>
          <wp:anchor distT="0" distB="0" distL="114300" distR="114300" simplePos="0" relativeHeight="251658240" behindDoc="1" locked="0" layoutInCell="1" allowOverlap="1" wp14:anchorId="117D9156" wp14:editId="589C59FE">
            <wp:simplePos x="0" y="0"/>
            <wp:positionH relativeFrom="page">
              <wp:posOffset>0</wp:posOffset>
            </wp:positionH>
            <wp:positionV relativeFrom="margin">
              <wp:posOffset>-639717</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p>
    <w:p w14:paraId="193D3ACE" w14:textId="39DC7CA9" w:rsidR="00C81272" w:rsidRPr="00C81272" w:rsidRDefault="00C81272" w:rsidP="00C81272">
      <w:pPr>
        <w:spacing w:after="0" w:line="240" w:lineRule="auto"/>
        <w:rPr>
          <w:rFonts w:ascii="Arial Black" w:hAnsi="Arial Black"/>
          <w:b/>
          <w:bCs/>
          <w:color w:val="452C56"/>
          <w:sz w:val="36"/>
          <w:szCs w:val="36"/>
        </w:rPr>
      </w:pPr>
    </w:p>
    <w:p w14:paraId="0B3ED399" w14:textId="7938A353" w:rsidR="00B1794B" w:rsidRPr="00B74C68" w:rsidRDefault="00B1794B" w:rsidP="00C81272">
      <w:pPr>
        <w:spacing w:after="0" w:line="240" w:lineRule="auto"/>
        <w:rPr>
          <w:rStyle w:val="Heading1Char"/>
          <w:rFonts w:ascii="Arial Black" w:hAnsi="Arial Black"/>
          <w:color w:val="452C56"/>
          <w:sz w:val="36"/>
          <w:szCs w:val="36"/>
        </w:rPr>
      </w:pPr>
    </w:p>
    <w:p w14:paraId="69F112BA" w14:textId="7FAEFF6D" w:rsidR="69B89B2B" w:rsidRDefault="69B89B2B" w:rsidP="00671EB8">
      <w:pPr>
        <w:pStyle w:val="Heading2"/>
        <w:rPr>
          <w:rFonts w:ascii="Arial Black" w:hAnsi="Arial Black"/>
          <w:color w:val="452C56"/>
          <w:sz w:val="36"/>
          <w:szCs w:val="36"/>
        </w:rPr>
      </w:pPr>
    </w:p>
    <w:p w14:paraId="55B2CBD3" w14:textId="3F60557A" w:rsidR="000C7700" w:rsidRPr="00E20AD0" w:rsidRDefault="00B1794B" w:rsidP="00E20AD0">
      <w:pPr>
        <w:pStyle w:val="Heading2"/>
        <w:jc w:val="center"/>
        <w:rPr>
          <w:rFonts w:ascii="Arial Black" w:hAnsi="Arial Black"/>
          <w:color w:val="452C56"/>
          <w:sz w:val="36"/>
          <w:szCs w:val="36"/>
        </w:rPr>
      </w:pPr>
      <w:r w:rsidRPr="00B74C68">
        <w:rPr>
          <w:rFonts w:ascii="Arial Black" w:hAnsi="Arial Black"/>
          <w:color w:val="452C56"/>
          <w:sz w:val="36"/>
          <w:szCs w:val="36"/>
        </w:rPr>
        <w:t>JOB</w:t>
      </w:r>
      <w:r w:rsidRPr="002F012C">
        <w:rPr>
          <w:rFonts w:ascii="Arial Black" w:hAnsi="Arial Black"/>
          <w:color w:val="452C56"/>
          <w:sz w:val="36"/>
          <w:szCs w:val="36"/>
        </w:rPr>
        <w:t xml:space="preserve"> DESCRIPTION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744"/>
      </w:tblGrid>
      <w:tr w:rsidR="00F35335" w:rsidRPr="006A394A" w14:paraId="12CB0D8E" w14:textId="77777777" w:rsidTr="20AA604B">
        <w:trPr>
          <w:trHeight w:val="598"/>
        </w:trPr>
        <w:tc>
          <w:tcPr>
            <w:tcW w:w="4182" w:type="dxa"/>
          </w:tcPr>
          <w:p w14:paraId="4742317F" w14:textId="1B42F4D8" w:rsidR="00F35335" w:rsidRPr="00316AE7" w:rsidRDefault="002F012C" w:rsidP="00853FBF">
            <w:pPr>
              <w:spacing w:line="240" w:lineRule="auto"/>
              <w:ind w:left="-105"/>
              <w:rPr>
                <w:rFonts w:cs="Arial"/>
                <w:b/>
                <w:color w:val="452C56"/>
                <w:sz w:val="26"/>
                <w:szCs w:val="26"/>
              </w:rPr>
            </w:pPr>
            <w:r>
              <w:rPr>
                <w:rFonts w:cs="Arial"/>
                <w:b/>
                <w:color w:val="452C56"/>
                <w:sz w:val="26"/>
                <w:szCs w:val="26"/>
              </w:rPr>
              <w:t xml:space="preserve"> </w:t>
            </w:r>
            <w:r w:rsidR="001C4EB1" w:rsidRPr="00316AE7">
              <w:rPr>
                <w:rFonts w:cs="Arial"/>
                <w:b/>
                <w:color w:val="452C56"/>
                <w:sz w:val="26"/>
                <w:szCs w:val="26"/>
              </w:rPr>
              <w:t>Job title</w:t>
            </w:r>
            <w:r w:rsidR="00F35335" w:rsidRPr="00316AE7">
              <w:rPr>
                <w:rFonts w:cs="Arial"/>
                <w:b/>
                <w:color w:val="452C56"/>
                <w:sz w:val="26"/>
                <w:szCs w:val="26"/>
              </w:rPr>
              <w:t>:</w:t>
            </w:r>
          </w:p>
        </w:tc>
        <w:tc>
          <w:tcPr>
            <w:tcW w:w="4744" w:type="dxa"/>
          </w:tcPr>
          <w:p w14:paraId="5171B8CA" w14:textId="15D6449B" w:rsidR="00F35335" w:rsidRPr="00825F4D" w:rsidRDefault="00486E98" w:rsidP="00D92B08">
            <w:pPr>
              <w:rPr>
                <w:rFonts w:cs="Arial"/>
              </w:rPr>
            </w:pPr>
            <w:r>
              <w:rPr>
                <w:rFonts w:cs="Arial"/>
              </w:rPr>
              <w:t>Waste Management Operative - Loader</w:t>
            </w:r>
          </w:p>
        </w:tc>
      </w:tr>
      <w:tr w:rsidR="004E5FA7" w:rsidRPr="006A394A" w14:paraId="0C18F424" w14:textId="77777777" w:rsidTr="20AA604B">
        <w:trPr>
          <w:trHeight w:val="598"/>
        </w:trPr>
        <w:tc>
          <w:tcPr>
            <w:tcW w:w="4182" w:type="dxa"/>
          </w:tcPr>
          <w:p w14:paraId="12D3B0D8" w14:textId="5B3E34A2" w:rsidR="004E5FA7" w:rsidRPr="00316AE7" w:rsidRDefault="004E5FA7" w:rsidP="00853FBF">
            <w:pPr>
              <w:spacing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Team: </w:t>
            </w:r>
          </w:p>
        </w:tc>
        <w:tc>
          <w:tcPr>
            <w:tcW w:w="4744" w:type="dxa"/>
          </w:tcPr>
          <w:p w14:paraId="5E34010B" w14:textId="1415C7BF" w:rsidR="004E5FA7" w:rsidRPr="00825F4D" w:rsidRDefault="00486E98" w:rsidP="004E5FA7">
            <w:pPr>
              <w:rPr>
                <w:rFonts w:cs="Arial"/>
              </w:rPr>
            </w:pPr>
            <w:r>
              <w:rPr>
                <w:rFonts w:cs="Arial"/>
              </w:rPr>
              <w:t>Waste Management</w:t>
            </w:r>
          </w:p>
        </w:tc>
      </w:tr>
      <w:tr w:rsidR="004E5FA7" w:rsidRPr="006A394A" w14:paraId="73364B32" w14:textId="77777777" w:rsidTr="20AA604B">
        <w:trPr>
          <w:trHeight w:val="598"/>
        </w:trPr>
        <w:tc>
          <w:tcPr>
            <w:tcW w:w="4182" w:type="dxa"/>
          </w:tcPr>
          <w:p w14:paraId="0E15CB5A" w14:textId="0DB96983" w:rsidR="004E5FA7" w:rsidRPr="00316AE7" w:rsidRDefault="004E5FA7" w:rsidP="00853FBF">
            <w:pPr>
              <w:spacing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Service area: </w:t>
            </w:r>
          </w:p>
        </w:tc>
        <w:tc>
          <w:tcPr>
            <w:tcW w:w="4744" w:type="dxa"/>
          </w:tcPr>
          <w:p w14:paraId="7526F949" w14:textId="2367AFEF" w:rsidR="004E5FA7" w:rsidRPr="00825F4D" w:rsidRDefault="00BC0F09" w:rsidP="004E5FA7">
            <w:pPr>
              <w:rPr>
                <w:rFonts w:cs="Arial"/>
              </w:rPr>
            </w:pPr>
            <w:r>
              <w:rPr>
                <w:rFonts w:cs="Arial"/>
              </w:rPr>
              <w:t>Places Services</w:t>
            </w:r>
          </w:p>
        </w:tc>
      </w:tr>
      <w:tr w:rsidR="004E5FA7" w:rsidRPr="006A394A" w14:paraId="08831DDE" w14:textId="77777777" w:rsidTr="20AA604B">
        <w:trPr>
          <w:trHeight w:val="598"/>
        </w:trPr>
        <w:tc>
          <w:tcPr>
            <w:tcW w:w="4182" w:type="dxa"/>
          </w:tcPr>
          <w:p w14:paraId="2AEB09EB" w14:textId="5A30E2D9" w:rsidR="004E5FA7" w:rsidRPr="00316AE7" w:rsidRDefault="004E5FA7" w:rsidP="00853FBF">
            <w:pPr>
              <w:spacing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Responsible to:</w:t>
            </w:r>
          </w:p>
        </w:tc>
        <w:tc>
          <w:tcPr>
            <w:tcW w:w="4744" w:type="dxa"/>
          </w:tcPr>
          <w:p w14:paraId="15E83698" w14:textId="108CD812" w:rsidR="004E5FA7" w:rsidRPr="00825F4D" w:rsidRDefault="008A6E5F" w:rsidP="004E5FA7">
            <w:pPr>
              <w:rPr>
                <w:rFonts w:cs="Arial"/>
              </w:rPr>
            </w:pPr>
            <w:r>
              <w:rPr>
                <w:rFonts w:cs="Arial"/>
              </w:rPr>
              <w:t>Waste Management Team Leader</w:t>
            </w:r>
          </w:p>
        </w:tc>
      </w:tr>
      <w:tr w:rsidR="004E5FA7" w:rsidRPr="006A394A" w14:paraId="0B9AAA5D" w14:textId="77777777" w:rsidTr="20AA604B">
        <w:trPr>
          <w:trHeight w:val="598"/>
        </w:trPr>
        <w:tc>
          <w:tcPr>
            <w:tcW w:w="4182" w:type="dxa"/>
          </w:tcPr>
          <w:p w14:paraId="6578011E" w14:textId="70C21FEC" w:rsidR="004E5FA7" w:rsidRDefault="004E5FA7" w:rsidP="00853FBF">
            <w:pPr>
              <w:spacing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Position reference:</w:t>
            </w:r>
          </w:p>
        </w:tc>
        <w:tc>
          <w:tcPr>
            <w:tcW w:w="4744" w:type="dxa"/>
          </w:tcPr>
          <w:p w14:paraId="47CFD7E8" w14:textId="161C5BEB" w:rsidR="004E5FA7" w:rsidRPr="00825F4D" w:rsidRDefault="54BD4237" w:rsidP="004E5FA7">
            <w:pPr>
              <w:rPr>
                <w:rFonts w:cs="Arial"/>
              </w:rPr>
            </w:pPr>
            <w:r w:rsidRPr="20AA604B">
              <w:rPr>
                <w:rFonts w:cs="Arial"/>
              </w:rPr>
              <w:t>C8</w:t>
            </w:r>
            <w:r w:rsidR="00D10962">
              <w:rPr>
                <w:rFonts w:cs="Arial"/>
              </w:rPr>
              <w:t>22</w:t>
            </w:r>
          </w:p>
        </w:tc>
      </w:tr>
      <w:tr w:rsidR="004E5FA7" w:rsidRPr="006A394A" w14:paraId="6FA65942" w14:textId="77777777" w:rsidTr="20AA604B">
        <w:trPr>
          <w:trHeight w:val="598"/>
        </w:trPr>
        <w:tc>
          <w:tcPr>
            <w:tcW w:w="4182" w:type="dxa"/>
          </w:tcPr>
          <w:p w14:paraId="47866569" w14:textId="624F9133" w:rsidR="004E5FA7" w:rsidRDefault="004E5FA7" w:rsidP="00853FBF">
            <w:pPr>
              <w:spacing w:line="240" w:lineRule="auto"/>
              <w:ind w:left="-105"/>
              <w:rPr>
                <w:rFonts w:cs="Arial"/>
                <w:b/>
                <w:color w:val="452C56"/>
                <w:sz w:val="26"/>
                <w:szCs w:val="26"/>
              </w:rPr>
            </w:pPr>
            <w:r>
              <w:rPr>
                <w:rFonts w:cs="Arial"/>
                <w:b/>
                <w:color w:val="452C56"/>
                <w:sz w:val="26"/>
                <w:szCs w:val="26"/>
              </w:rPr>
              <w:t xml:space="preserve"> Contract type:</w:t>
            </w:r>
          </w:p>
        </w:tc>
        <w:tc>
          <w:tcPr>
            <w:tcW w:w="4744" w:type="dxa"/>
          </w:tcPr>
          <w:p w14:paraId="09ED4CC2" w14:textId="3E4C91A9" w:rsidR="004E5FA7" w:rsidRPr="00825F4D" w:rsidRDefault="004E5FA7" w:rsidP="004E5FA7">
            <w:pPr>
              <w:rPr>
                <w:rFonts w:cs="Arial"/>
              </w:rPr>
            </w:pPr>
            <w:r w:rsidRPr="00825F4D">
              <w:rPr>
                <w:rFonts w:cs="Arial"/>
              </w:rPr>
              <w:t>Permanent</w:t>
            </w:r>
          </w:p>
        </w:tc>
      </w:tr>
      <w:tr w:rsidR="004E5FA7" w:rsidRPr="006A394A" w14:paraId="0D482AD8" w14:textId="77777777" w:rsidTr="20AA604B">
        <w:trPr>
          <w:trHeight w:val="598"/>
        </w:trPr>
        <w:tc>
          <w:tcPr>
            <w:tcW w:w="4182" w:type="dxa"/>
          </w:tcPr>
          <w:p w14:paraId="345AC732" w14:textId="0A41D97C" w:rsidR="004E5FA7" w:rsidRPr="00316AE7" w:rsidRDefault="004E5FA7" w:rsidP="00853FBF">
            <w:pPr>
              <w:spacing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Grade:</w:t>
            </w:r>
          </w:p>
        </w:tc>
        <w:tc>
          <w:tcPr>
            <w:tcW w:w="4744" w:type="dxa"/>
          </w:tcPr>
          <w:p w14:paraId="199892E5" w14:textId="1A7CD870" w:rsidR="004E5FA7" w:rsidRPr="00825F4D" w:rsidRDefault="008A6E5F" w:rsidP="004E5FA7">
            <w:pPr>
              <w:rPr>
                <w:rFonts w:cs="Arial"/>
              </w:rPr>
            </w:pPr>
            <w:r>
              <w:rPr>
                <w:rFonts w:cs="Arial"/>
              </w:rPr>
              <w:t>3</w:t>
            </w:r>
          </w:p>
        </w:tc>
      </w:tr>
      <w:tr w:rsidR="004E5FA7" w:rsidRPr="006A394A" w14:paraId="634E6080" w14:textId="77777777" w:rsidTr="20AA604B">
        <w:trPr>
          <w:trHeight w:val="598"/>
        </w:trPr>
        <w:tc>
          <w:tcPr>
            <w:tcW w:w="4182" w:type="dxa"/>
          </w:tcPr>
          <w:p w14:paraId="356AAE71" w14:textId="1B412F48" w:rsidR="004E5FA7" w:rsidRPr="00316AE7" w:rsidRDefault="004E5FA7" w:rsidP="00853FBF">
            <w:pPr>
              <w:spacing w:line="240" w:lineRule="auto"/>
              <w:ind w:left="-105"/>
              <w:rPr>
                <w:rFonts w:cs="Arial"/>
                <w:b/>
                <w:color w:val="452C56"/>
                <w:sz w:val="26"/>
                <w:szCs w:val="26"/>
              </w:rPr>
            </w:pPr>
            <w:r>
              <w:rPr>
                <w:rFonts w:cs="Arial"/>
                <w:b/>
                <w:color w:val="452C56"/>
                <w:sz w:val="26"/>
                <w:szCs w:val="26"/>
              </w:rPr>
              <w:t xml:space="preserve"> Hours of work:</w:t>
            </w:r>
          </w:p>
        </w:tc>
        <w:tc>
          <w:tcPr>
            <w:tcW w:w="4744" w:type="dxa"/>
          </w:tcPr>
          <w:p w14:paraId="58B2ED81" w14:textId="075D2AA0" w:rsidR="004E5FA7" w:rsidRPr="00825F4D" w:rsidRDefault="004E5FA7" w:rsidP="004E5FA7">
            <w:pPr>
              <w:rPr>
                <w:rFonts w:cs="Arial"/>
              </w:rPr>
            </w:pPr>
            <w:r>
              <w:rPr>
                <w:rFonts w:cs="Arial"/>
              </w:rPr>
              <w:t>37 hours per week, Monday to Friday</w:t>
            </w:r>
          </w:p>
        </w:tc>
      </w:tr>
      <w:tr w:rsidR="00F56207" w:rsidRPr="006A394A" w14:paraId="50548841" w14:textId="77777777" w:rsidTr="20AA604B">
        <w:trPr>
          <w:trHeight w:val="598"/>
        </w:trPr>
        <w:tc>
          <w:tcPr>
            <w:tcW w:w="4182" w:type="dxa"/>
          </w:tcPr>
          <w:p w14:paraId="2FBEB14A" w14:textId="160482FA" w:rsidR="00F56207" w:rsidRDefault="00F56207" w:rsidP="00853FBF">
            <w:pPr>
              <w:spacing w:line="240" w:lineRule="auto"/>
              <w:ind w:left="-105"/>
              <w:rPr>
                <w:rFonts w:cs="Arial"/>
                <w:b/>
                <w:color w:val="452C56"/>
                <w:sz w:val="26"/>
                <w:szCs w:val="26"/>
              </w:rPr>
            </w:pPr>
            <w:r>
              <w:rPr>
                <w:rFonts w:cs="Arial"/>
                <w:b/>
                <w:color w:val="452C56"/>
                <w:sz w:val="26"/>
                <w:szCs w:val="26"/>
              </w:rPr>
              <w:t xml:space="preserve"> Out of hours working/Standby:</w:t>
            </w:r>
          </w:p>
        </w:tc>
        <w:tc>
          <w:tcPr>
            <w:tcW w:w="4744" w:type="dxa"/>
          </w:tcPr>
          <w:p w14:paraId="41A41F60" w14:textId="42880493" w:rsidR="00F56207" w:rsidRDefault="004523FE" w:rsidP="004E5FA7">
            <w:pPr>
              <w:rPr>
                <w:rFonts w:cs="Arial"/>
              </w:rPr>
            </w:pPr>
            <w:r>
              <w:rPr>
                <w:rFonts w:cs="Arial"/>
              </w:rPr>
              <w:t>No</w:t>
            </w:r>
          </w:p>
        </w:tc>
      </w:tr>
      <w:tr w:rsidR="004E5FA7" w:rsidRPr="006A394A" w14:paraId="34AE0B9C" w14:textId="77777777" w:rsidTr="20AA604B">
        <w:trPr>
          <w:trHeight w:val="598"/>
        </w:trPr>
        <w:tc>
          <w:tcPr>
            <w:tcW w:w="4182" w:type="dxa"/>
          </w:tcPr>
          <w:p w14:paraId="5D490342" w14:textId="346C687E" w:rsidR="004E5FA7" w:rsidRPr="00F24AD6" w:rsidRDefault="004E5FA7" w:rsidP="00853FBF">
            <w:pPr>
              <w:spacing w:line="240" w:lineRule="auto"/>
              <w:ind w:hanging="120"/>
              <w:rPr>
                <w:rFonts w:cs="Arial"/>
                <w:b/>
                <w:color w:val="452C56"/>
                <w:sz w:val="26"/>
                <w:szCs w:val="26"/>
                <w:lang w:val="en-US"/>
              </w:rPr>
            </w:pPr>
            <w:r>
              <w:rPr>
                <w:rFonts w:cs="Arial"/>
                <w:b/>
                <w:color w:val="452C56"/>
                <w:sz w:val="26"/>
                <w:szCs w:val="26"/>
                <w:lang w:val="en-US"/>
              </w:rPr>
              <w:t xml:space="preserve"> </w:t>
            </w:r>
            <w:r w:rsidRPr="00F24AD6">
              <w:rPr>
                <w:rFonts w:cs="Arial"/>
                <w:b/>
                <w:color w:val="452C56"/>
                <w:sz w:val="26"/>
                <w:szCs w:val="26"/>
                <w:lang w:val="en-US"/>
              </w:rPr>
              <w:t>Location</w:t>
            </w:r>
            <w:r>
              <w:rPr>
                <w:rFonts w:cs="Arial"/>
                <w:b/>
                <w:color w:val="452C56"/>
                <w:sz w:val="26"/>
                <w:szCs w:val="26"/>
                <w:lang w:val="en-US"/>
              </w:rPr>
              <w:t>:</w:t>
            </w:r>
          </w:p>
        </w:tc>
        <w:tc>
          <w:tcPr>
            <w:tcW w:w="4744" w:type="dxa"/>
          </w:tcPr>
          <w:p w14:paraId="550ED27E" w14:textId="7724449B" w:rsidR="004E5FA7" w:rsidRDefault="00C559CF" w:rsidP="004E5FA7">
            <w:pPr>
              <w:rPr>
                <w:rFonts w:cs="Arial"/>
              </w:rPr>
            </w:pPr>
            <w:r>
              <w:rPr>
                <w:rFonts w:cs="Arial"/>
              </w:rPr>
              <w:t>Jubilee Building</w:t>
            </w:r>
          </w:p>
        </w:tc>
      </w:tr>
      <w:tr w:rsidR="004E5FA7" w:rsidRPr="006A394A" w14:paraId="4876F57A" w14:textId="77777777" w:rsidTr="20AA604B">
        <w:trPr>
          <w:trHeight w:val="598"/>
        </w:trPr>
        <w:tc>
          <w:tcPr>
            <w:tcW w:w="4182" w:type="dxa"/>
          </w:tcPr>
          <w:p w14:paraId="1DE3CE8A" w14:textId="2E3A902C" w:rsidR="004E5FA7" w:rsidRDefault="004E5FA7" w:rsidP="00853FBF">
            <w:pPr>
              <w:spacing w:line="240" w:lineRule="auto"/>
              <w:ind w:hanging="120"/>
              <w:rPr>
                <w:rFonts w:cs="Arial"/>
                <w:b/>
                <w:color w:val="452C56"/>
                <w:sz w:val="26"/>
                <w:szCs w:val="26"/>
                <w:lang w:val="en-US"/>
              </w:rPr>
            </w:pPr>
            <w:r>
              <w:rPr>
                <w:rFonts w:cs="Arial"/>
                <w:b/>
                <w:color w:val="452C56"/>
                <w:sz w:val="26"/>
                <w:szCs w:val="26"/>
                <w:lang w:val="en-US"/>
              </w:rPr>
              <w:t xml:space="preserve"> Hybrid working:</w:t>
            </w:r>
          </w:p>
        </w:tc>
        <w:tc>
          <w:tcPr>
            <w:tcW w:w="4744" w:type="dxa"/>
          </w:tcPr>
          <w:p w14:paraId="477757FA" w14:textId="4568D9E8" w:rsidR="004E5FA7" w:rsidRDefault="00E20AD0" w:rsidP="004E5FA7">
            <w:pPr>
              <w:rPr>
                <w:rFonts w:cs="Arial"/>
              </w:rPr>
            </w:pPr>
            <w:r>
              <w:rPr>
                <w:rFonts w:cs="Arial"/>
              </w:rPr>
              <w:t>Not applicable</w:t>
            </w:r>
          </w:p>
        </w:tc>
      </w:tr>
      <w:tr w:rsidR="004E5FA7" w:rsidRPr="006A394A" w14:paraId="392956A8" w14:textId="77777777" w:rsidTr="20AA604B">
        <w:trPr>
          <w:trHeight w:val="598"/>
        </w:trPr>
        <w:tc>
          <w:tcPr>
            <w:tcW w:w="4182" w:type="dxa"/>
          </w:tcPr>
          <w:p w14:paraId="14BC9520" w14:textId="3A05B58D" w:rsidR="004E5FA7" w:rsidRPr="00316AE7" w:rsidRDefault="004E5FA7" w:rsidP="00853FBF">
            <w:pPr>
              <w:spacing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Politically restricted:</w:t>
            </w:r>
          </w:p>
        </w:tc>
        <w:tc>
          <w:tcPr>
            <w:tcW w:w="4744" w:type="dxa"/>
          </w:tcPr>
          <w:p w14:paraId="21B1B2E9" w14:textId="5A8F1466" w:rsidR="004E5FA7" w:rsidRPr="00825F4D" w:rsidRDefault="004E5FA7" w:rsidP="004E5FA7">
            <w:pPr>
              <w:rPr>
                <w:rFonts w:cs="Arial"/>
              </w:rPr>
            </w:pPr>
            <w:r w:rsidRPr="00825F4D">
              <w:rPr>
                <w:rFonts w:cs="Arial"/>
              </w:rPr>
              <w:t>No</w:t>
            </w:r>
          </w:p>
        </w:tc>
      </w:tr>
      <w:tr w:rsidR="004E5FA7" w:rsidRPr="006A394A" w14:paraId="19B5A38C" w14:textId="77777777" w:rsidTr="20AA604B">
        <w:trPr>
          <w:trHeight w:val="598"/>
        </w:trPr>
        <w:tc>
          <w:tcPr>
            <w:tcW w:w="4182" w:type="dxa"/>
          </w:tcPr>
          <w:p w14:paraId="01EE45D9" w14:textId="0812A2E4" w:rsidR="004E5FA7" w:rsidRPr="00316AE7" w:rsidRDefault="004E5FA7" w:rsidP="00853FBF">
            <w:pPr>
              <w:spacing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Criminal record check:</w:t>
            </w:r>
          </w:p>
        </w:tc>
        <w:tc>
          <w:tcPr>
            <w:tcW w:w="4744" w:type="dxa"/>
          </w:tcPr>
          <w:p w14:paraId="2CFA4F01" w14:textId="3E0E622C" w:rsidR="004E5FA7" w:rsidRPr="00825F4D" w:rsidRDefault="00FF62DC" w:rsidP="004E5FA7">
            <w:pPr>
              <w:rPr>
                <w:rFonts w:cs="Arial"/>
              </w:rPr>
            </w:pPr>
            <w:r w:rsidRPr="00FF62DC">
              <w:rPr>
                <w:rFonts w:cs="Arial"/>
              </w:rPr>
              <w:t>Not applicable</w:t>
            </w:r>
          </w:p>
        </w:tc>
      </w:tr>
      <w:tr w:rsidR="004E5FA7" w:rsidRPr="006A394A" w14:paraId="234A2C0B" w14:textId="77777777" w:rsidTr="20AA604B">
        <w:trPr>
          <w:trHeight w:val="598"/>
        </w:trPr>
        <w:tc>
          <w:tcPr>
            <w:tcW w:w="4182" w:type="dxa"/>
          </w:tcPr>
          <w:p w14:paraId="1A4F2CD9" w14:textId="4DFFAEF0" w:rsidR="004E5FA7" w:rsidRPr="00316AE7" w:rsidRDefault="004E5FA7" w:rsidP="00853FBF">
            <w:pPr>
              <w:spacing w:line="240" w:lineRule="auto"/>
              <w:ind w:left="-105"/>
              <w:rPr>
                <w:rFonts w:cs="Arial"/>
                <w:b/>
                <w:color w:val="452C56"/>
                <w:sz w:val="26"/>
                <w:szCs w:val="26"/>
              </w:rPr>
            </w:pPr>
            <w:r>
              <w:rPr>
                <w:rFonts w:cs="Arial"/>
                <w:b/>
                <w:color w:val="452C56"/>
                <w:sz w:val="26"/>
                <w:szCs w:val="26"/>
              </w:rPr>
              <w:t xml:space="preserve"> Driving licence type:</w:t>
            </w:r>
          </w:p>
        </w:tc>
        <w:tc>
          <w:tcPr>
            <w:tcW w:w="4744" w:type="dxa"/>
          </w:tcPr>
          <w:p w14:paraId="6A78470A" w14:textId="6FA0D609" w:rsidR="004E5FA7" w:rsidRPr="00825F4D" w:rsidRDefault="002F6BAD" w:rsidP="004E5FA7">
            <w:pPr>
              <w:rPr>
                <w:rFonts w:cs="Arial"/>
              </w:rPr>
            </w:pPr>
            <w:r>
              <w:rPr>
                <w:rFonts w:cs="Arial"/>
              </w:rPr>
              <w:t>Not applicable</w:t>
            </w:r>
          </w:p>
        </w:tc>
      </w:tr>
      <w:tr w:rsidR="00F56207" w:rsidRPr="006A394A" w14:paraId="61A159AA" w14:textId="77777777" w:rsidTr="20AA604B">
        <w:trPr>
          <w:trHeight w:val="598"/>
        </w:trPr>
        <w:tc>
          <w:tcPr>
            <w:tcW w:w="4182" w:type="dxa"/>
          </w:tcPr>
          <w:p w14:paraId="3619E40F" w14:textId="7C84DA91" w:rsidR="00F56207" w:rsidRDefault="00F56207" w:rsidP="00853FBF">
            <w:pPr>
              <w:spacing w:line="240" w:lineRule="auto"/>
              <w:ind w:left="-105"/>
              <w:rPr>
                <w:rFonts w:cs="Arial"/>
                <w:b/>
                <w:color w:val="452C56"/>
                <w:sz w:val="26"/>
                <w:szCs w:val="26"/>
              </w:rPr>
            </w:pPr>
            <w:r>
              <w:rPr>
                <w:rFonts w:cs="Arial"/>
                <w:b/>
                <w:color w:val="452C56"/>
                <w:sz w:val="26"/>
                <w:szCs w:val="26"/>
              </w:rPr>
              <w:t xml:space="preserve"> </w:t>
            </w:r>
            <w:r w:rsidR="00CF0F1F">
              <w:rPr>
                <w:rFonts w:cs="Arial"/>
                <w:b/>
                <w:color w:val="452C56"/>
                <w:sz w:val="26"/>
                <w:szCs w:val="26"/>
              </w:rPr>
              <w:t>Vehicle use</w:t>
            </w:r>
            <w:r>
              <w:rPr>
                <w:rFonts w:cs="Arial"/>
                <w:b/>
                <w:color w:val="452C56"/>
                <w:sz w:val="26"/>
                <w:szCs w:val="26"/>
              </w:rPr>
              <w:t>:</w:t>
            </w:r>
          </w:p>
        </w:tc>
        <w:tc>
          <w:tcPr>
            <w:tcW w:w="4744" w:type="dxa"/>
          </w:tcPr>
          <w:p w14:paraId="1A4EF1DD" w14:textId="7234B0C4" w:rsidR="00F56207" w:rsidRPr="00825F4D" w:rsidRDefault="00FF6DC5" w:rsidP="004E5FA7">
            <w:pPr>
              <w:rPr>
                <w:rFonts w:cs="Arial"/>
              </w:rPr>
            </w:pPr>
            <w:r>
              <w:rPr>
                <w:rFonts w:cs="Arial"/>
              </w:rPr>
              <w:t>Not applicable</w:t>
            </w:r>
            <w:r w:rsidR="00CF0F1F">
              <w:rPr>
                <w:rFonts w:cs="Arial"/>
              </w:rPr>
              <w:t xml:space="preserve"> </w:t>
            </w:r>
          </w:p>
        </w:tc>
      </w:tr>
    </w:tbl>
    <w:p w14:paraId="436F8952" w14:textId="34EE4DB3" w:rsidR="007147FE" w:rsidRPr="00CA02AA" w:rsidRDefault="00025BA2" w:rsidP="00CA02AA">
      <w:pPr>
        <w:pStyle w:val="Heading3"/>
      </w:pPr>
      <w:bookmarkStart w:id="0" w:name="_Hlk219972496"/>
      <w:r w:rsidRPr="00CA02AA">
        <w:rPr>
          <w:color w:val="452C56"/>
        </w:rPr>
        <w:lastRenderedPageBreak/>
        <w:t>Job</w:t>
      </w:r>
      <w:r w:rsidR="00720189" w:rsidRPr="00CA02AA">
        <w:rPr>
          <w:color w:val="452C56"/>
        </w:rPr>
        <w:t xml:space="preserve"> Purpose</w:t>
      </w:r>
      <w:bookmarkEnd w:id="0"/>
      <w:r w:rsidR="00720189" w:rsidRPr="00CA02AA">
        <w:br/>
      </w:r>
    </w:p>
    <w:p w14:paraId="373EDC82" w14:textId="3D47E8B3" w:rsidR="00A371FB" w:rsidRPr="00DA2069" w:rsidRDefault="00A371FB" w:rsidP="00A371FB">
      <w:pPr>
        <w:rPr>
          <w:lang w:val="en-US"/>
        </w:rPr>
      </w:pPr>
      <w:bookmarkStart w:id="1" w:name="_Hlk219971489"/>
      <w:r w:rsidRPr="00DA2069">
        <w:t>To</w:t>
      </w:r>
      <w:r w:rsidRPr="009B6550">
        <w:rPr>
          <w:rFonts w:cs="Arial"/>
          <w:lang w:val="en-US" w:eastAsia="en-US"/>
        </w:rPr>
        <w:t xml:space="preserve"> </w:t>
      </w:r>
      <w:r w:rsidRPr="009B6550">
        <w:rPr>
          <w:lang w:val="en-US"/>
        </w:rPr>
        <w:t xml:space="preserve">carry out the statutory duties of </w:t>
      </w:r>
      <w:r w:rsidR="008E47BE">
        <w:rPr>
          <w:lang w:val="en-US"/>
        </w:rPr>
        <w:t>Places Services</w:t>
      </w:r>
      <w:r w:rsidRPr="009B6550">
        <w:rPr>
          <w:lang w:val="en-US"/>
        </w:rPr>
        <w:t xml:space="preserve"> including the collection of household and commercial waste. To work safely as part of a team in accordance with health and safety provisions collecting and disposing of household waste from properties across the Borough. To help achieve the Council’s strategic aims and values.</w:t>
      </w:r>
      <w:r w:rsidRPr="00DA2069">
        <w:t xml:space="preserve"> </w:t>
      </w:r>
    </w:p>
    <w:p w14:paraId="3681990E" w14:textId="2CA43832" w:rsidR="007D0899" w:rsidRPr="00CA02AA" w:rsidRDefault="00316AE7" w:rsidP="00CA02AA">
      <w:pPr>
        <w:pStyle w:val="Heading3"/>
      </w:pPr>
      <w:r w:rsidRPr="00CA02AA">
        <w:rPr>
          <w:color w:val="452C56"/>
        </w:rPr>
        <w:t>Key dut</w:t>
      </w:r>
      <w:r w:rsidR="00C44175" w:rsidRPr="00CA02AA">
        <w:rPr>
          <w:color w:val="452C56"/>
        </w:rPr>
        <w:t>ies and Responsibilities</w:t>
      </w:r>
      <w:bookmarkEnd w:id="1"/>
      <w:r w:rsidR="00E77156" w:rsidRPr="00CA02AA">
        <w:br/>
      </w:r>
    </w:p>
    <w:p w14:paraId="68C2795A" w14:textId="77777777" w:rsidR="00A4126E" w:rsidRPr="000810A4" w:rsidRDefault="00A4126E" w:rsidP="00A4126E">
      <w:pPr>
        <w:pStyle w:val="ListParagraph"/>
        <w:numPr>
          <w:ilvl w:val="0"/>
          <w:numId w:val="20"/>
        </w:numPr>
        <w:spacing w:after="240"/>
        <w:rPr>
          <w:rFonts w:cs="Arial"/>
          <w:lang w:val="en-US"/>
        </w:rPr>
      </w:pPr>
      <w:r w:rsidRPr="000810A4">
        <w:rPr>
          <w:rFonts w:cs="Arial"/>
          <w:lang w:val="en-US"/>
        </w:rPr>
        <w:t>To effectively, efficiently and safely carry out a variety of duties related to the waste management service including:</w:t>
      </w:r>
    </w:p>
    <w:p w14:paraId="07B66D8E" w14:textId="77777777" w:rsidR="00A4126E" w:rsidRDefault="00A4126E" w:rsidP="00A4126E">
      <w:pPr>
        <w:pStyle w:val="ListParagraph"/>
        <w:spacing w:after="240"/>
        <w:rPr>
          <w:rFonts w:cs="Arial"/>
          <w:lang w:val="en-US"/>
        </w:rPr>
      </w:pPr>
    </w:p>
    <w:p w14:paraId="7C959DB9" w14:textId="77777777" w:rsidR="00A4126E" w:rsidRPr="005059DD" w:rsidRDefault="00A4126E" w:rsidP="00A4126E">
      <w:pPr>
        <w:pStyle w:val="ListParagraph"/>
        <w:numPr>
          <w:ilvl w:val="0"/>
          <w:numId w:val="23"/>
        </w:numPr>
        <w:spacing w:after="240"/>
        <w:rPr>
          <w:rFonts w:cs="Arial"/>
          <w:lang w:val="en-US"/>
        </w:rPr>
      </w:pPr>
      <w:r w:rsidRPr="005059DD">
        <w:rPr>
          <w:rFonts w:cs="Arial"/>
          <w:lang w:val="en-US"/>
        </w:rPr>
        <w:t>The collection of household waste within wheeled bins and sacks</w:t>
      </w:r>
    </w:p>
    <w:p w14:paraId="12D0CACE" w14:textId="77777777" w:rsidR="00A4126E" w:rsidRPr="005059DD" w:rsidRDefault="00A4126E" w:rsidP="00A4126E">
      <w:pPr>
        <w:pStyle w:val="ListParagraph"/>
        <w:numPr>
          <w:ilvl w:val="0"/>
          <w:numId w:val="23"/>
        </w:numPr>
        <w:spacing w:after="240"/>
        <w:rPr>
          <w:rFonts w:cs="Arial"/>
          <w:lang w:val="en-US"/>
        </w:rPr>
      </w:pPr>
      <w:r w:rsidRPr="005059DD">
        <w:rPr>
          <w:rFonts w:cs="Arial"/>
          <w:lang w:val="en-US"/>
        </w:rPr>
        <w:t>The collection of garden waste</w:t>
      </w:r>
    </w:p>
    <w:p w14:paraId="6F00F967" w14:textId="77777777" w:rsidR="00A4126E" w:rsidRPr="005059DD" w:rsidRDefault="00A4126E" w:rsidP="00A4126E">
      <w:pPr>
        <w:pStyle w:val="ListParagraph"/>
        <w:numPr>
          <w:ilvl w:val="0"/>
          <w:numId w:val="23"/>
        </w:numPr>
        <w:spacing w:after="240"/>
        <w:rPr>
          <w:rFonts w:cs="Arial"/>
          <w:lang w:val="en-US"/>
        </w:rPr>
      </w:pPr>
      <w:r w:rsidRPr="005059DD">
        <w:rPr>
          <w:rFonts w:cs="Arial"/>
          <w:lang w:val="en-US"/>
        </w:rPr>
        <w:t>The collection of bulky items</w:t>
      </w:r>
    </w:p>
    <w:p w14:paraId="136CE9F1" w14:textId="77777777" w:rsidR="00A4126E" w:rsidRPr="005059DD" w:rsidRDefault="00A4126E" w:rsidP="00A4126E">
      <w:pPr>
        <w:pStyle w:val="ListParagraph"/>
        <w:numPr>
          <w:ilvl w:val="0"/>
          <w:numId w:val="23"/>
        </w:numPr>
        <w:spacing w:after="240"/>
        <w:rPr>
          <w:rFonts w:cs="Arial"/>
          <w:lang w:val="en-US"/>
        </w:rPr>
      </w:pPr>
      <w:r w:rsidRPr="005059DD">
        <w:rPr>
          <w:rFonts w:cs="Arial"/>
          <w:lang w:val="en-US"/>
        </w:rPr>
        <w:t>The collection of commercial waste containers</w:t>
      </w:r>
    </w:p>
    <w:p w14:paraId="54579066" w14:textId="77777777" w:rsidR="00A4126E" w:rsidRDefault="00A4126E" w:rsidP="00A4126E">
      <w:pPr>
        <w:pStyle w:val="ListParagraph"/>
        <w:numPr>
          <w:ilvl w:val="0"/>
          <w:numId w:val="23"/>
        </w:numPr>
        <w:spacing w:after="240"/>
        <w:rPr>
          <w:rFonts w:cs="Arial"/>
          <w:lang w:val="en-US"/>
        </w:rPr>
      </w:pPr>
      <w:r w:rsidRPr="005059DD">
        <w:rPr>
          <w:rFonts w:cs="Arial"/>
          <w:lang w:val="en-US"/>
        </w:rPr>
        <w:t>The collection of food waste</w:t>
      </w:r>
    </w:p>
    <w:p w14:paraId="3E4B8EB1" w14:textId="77777777" w:rsidR="00A4126E" w:rsidRPr="005059DD" w:rsidRDefault="00A4126E" w:rsidP="00A4126E">
      <w:pPr>
        <w:pStyle w:val="ListParagraph"/>
        <w:spacing w:after="240"/>
        <w:rPr>
          <w:rFonts w:cs="Arial"/>
          <w:lang w:val="en-US"/>
        </w:rPr>
      </w:pPr>
    </w:p>
    <w:p w14:paraId="73ADFCE1" w14:textId="77777777" w:rsidR="00A4126E" w:rsidRPr="000810A4" w:rsidRDefault="00A4126E" w:rsidP="00A4126E">
      <w:pPr>
        <w:pStyle w:val="ListParagraph"/>
        <w:numPr>
          <w:ilvl w:val="0"/>
          <w:numId w:val="20"/>
        </w:numPr>
        <w:spacing w:after="240"/>
        <w:rPr>
          <w:rFonts w:cs="Arial"/>
          <w:lang w:val="en-US"/>
        </w:rPr>
      </w:pPr>
      <w:r w:rsidRPr="000810A4">
        <w:rPr>
          <w:rFonts w:cs="Arial"/>
          <w:lang w:val="en-US"/>
        </w:rPr>
        <w:t>To undertake these functions both manually and with the use of mechanical equipment as appropriate.</w:t>
      </w:r>
      <w:r w:rsidRPr="000810A4">
        <w:rPr>
          <w:rFonts w:cs="Arial"/>
          <w:lang w:val="en-US"/>
        </w:rPr>
        <w:tab/>
      </w:r>
      <w:r>
        <w:rPr>
          <w:rFonts w:cs="Arial"/>
          <w:lang w:val="en-US"/>
        </w:rPr>
        <w:br/>
      </w:r>
    </w:p>
    <w:p w14:paraId="74CB491C" w14:textId="77777777" w:rsidR="00A4126E" w:rsidRPr="000810A4" w:rsidRDefault="00A4126E" w:rsidP="00A4126E">
      <w:pPr>
        <w:pStyle w:val="ListParagraph"/>
        <w:numPr>
          <w:ilvl w:val="0"/>
          <w:numId w:val="20"/>
        </w:numPr>
        <w:spacing w:after="240"/>
        <w:rPr>
          <w:rFonts w:cs="Arial"/>
          <w:lang w:val="en-US"/>
        </w:rPr>
      </w:pPr>
      <w:r w:rsidRPr="000810A4">
        <w:rPr>
          <w:rFonts w:cs="Arial"/>
          <w:lang w:val="en-US"/>
        </w:rPr>
        <w:t>To ensure that all duties are carried out safely and in line with relevant legislation and Council and Service area policies and safe working practices, specifically the Waste Management Code of Practice and adhering strictly to Route Risk Assessments for individual streets when collecting waste.</w:t>
      </w:r>
      <w:r>
        <w:rPr>
          <w:rFonts w:cs="Arial"/>
          <w:lang w:val="en-US"/>
        </w:rPr>
        <w:br/>
      </w:r>
    </w:p>
    <w:p w14:paraId="35C09D4D" w14:textId="77777777" w:rsidR="00A4126E" w:rsidRPr="000810A4" w:rsidRDefault="00A4126E" w:rsidP="00A4126E">
      <w:pPr>
        <w:pStyle w:val="ListParagraph"/>
        <w:numPr>
          <w:ilvl w:val="0"/>
          <w:numId w:val="20"/>
        </w:numPr>
        <w:spacing w:after="240"/>
        <w:rPr>
          <w:rFonts w:cs="Arial"/>
        </w:rPr>
      </w:pPr>
      <w:r w:rsidRPr="000810A4">
        <w:rPr>
          <w:rFonts w:cs="Arial"/>
        </w:rPr>
        <w:t>To work flexibly to ensure that all Waste Management services operate effectively and efficiently assisting other crew members, teams and supervisors as instructed.</w:t>
      </w:r>
      <w:r w:rsidRPr="000810A4">
        <w:rPr>
          <w:rFonts w:cs="Arial"/>
        </w:rPr>
        <w:br/>
        <w:t xml:space="preserve"> </w:t>
      </w:r>
    </w:p>
    <w:p w14:paraId="395F5CA1" w14:textId="77777777" w:rsidR="00A4126E" w:rsidRDefault="00A4126E" w:rsidP="00A4126E">
      <w:pPr>
        <w:pStyle w:val="ListParagraph"/>
        <w:numPr>
          <w:ilvl w:val="0"/>
          <w:numId w:val="20"/>
        </w:numPr>
        <w:spacing w:after="240"/>
        <w:rPr>
          <w:rFonts w:cs="Arial"/>
          <w:lang w:val="en-US"/>
        </w:rPr>
      </w:pPr>
      <w:r w:rsidRPr="000810A4">
        <w:rPr>
          <w:rFonts w:cs="Arial"/>
          <w:lang w:val="en-US"/>
        </w:rPr>
        <w:t xml:space="preserve">To ensure that all relevant information relating to collections is accurately recorded via the vehicles in-cab device (or via manual records in the event the system is unavailable) in respect of service issues including: </w:t>
      </w:r>
    </w:p>
    <w:p w14:paraId="1A71552C" w14:textId="77777777" w:rsidR="00A4126E" w:rsidRPr="000810A4" w:rsidRDefault="00A4126E" w:rsidP="00A4126E">
      <w:pPr>
        <w:pStyle w:val="ListParagraph"/>
        <w:spacing w:after="240"/>
        <w:rPr>
          <w:rFonts w:cs="Arial"/>
          <w:lang w:val="en-US"/>
        </w:rPr>
      </w:pPr>
    </w:p>
    <w:p w14:paraId="08DD33CF" w14:textId="77777777" w:rsidR="00A4126E" w:rsidRPr="005059DD" w:rsidRDefault="00A4126E" w:rsidP="00A4126E">
      <w:pPr>
        <w:pStyle w:val="ListParagraph"/>
        <w:numPr>
          <w:ilvl w:val="0"/>
          <w:numId w:val="22"/>
        </w:numPr>
        <w:spacing w:after="240"/>
        <w:rPr>
          <w:rFonts w:cs="Arial"/>
          <w:lang w:val="en-US"/>
        </w:rPr>
      </w:pPr>
      <w:r w:rsidRPr="005059DD">
        <w:rPr>
          <w:rFonts w:cs="Arial"/>
          <w:lang w:val="en-US"/>
        </w:rPr>
        <w:t>Contaminated bins (including imagery of contaminants)</w:t>
      </w:r>
    </w:p>
    <w:p w14:paraId="29192FDE" w14:textId="77777777" w:rsidR="00A4126E" w:rsidRPr="005059DD" w:rsidRDefault="00A4126E" w:rsidP="00A4126E">
      <w:pPr>
        <w:pStyle w:val="ListParagraph"/>
        <w:numPr>
          <w:ilvl w:val="0"/>
          <w:numId w:val="22"/>
        </w:numPr>
        <w:spacing w:after="240"/>
        <w:rPr>
          <w:rFonts w:cs="Arial"/>
          <w:lang w:val="en-US"/>
        </w:rPr>
      </w:pPr>
      <w:r w:rsidRPr="005059DD">
        <w:rPr>
          <w:rFonts w:cs="Arial"/>
          <w:lang w:val="en-US"/>
        </w:rPr>
        <w:t>Bins not presented</w:t>
      </w:r>
    </w:p>
    <w:p w14:paraId="464E1CCF" w14:textId="77777777" w:rsidR="00A4126E" w:rsidRPr="005059DD" w:rsidRDefault="00A4126E" w:rsidP="00A4126E">
      <w:pPr>
        <w:pStyle w:val="ListParagraph"/>
        <w:numPr>
          <w:ilvl w:val="0"/>
          <w:numId w:val="22"/>
        </w:numPr>
        <w:spacing w:after="240"/>
        <w:rPr>
          <w:rFonts w:cs="Arial"/>
          <w:lang w:val="en-US"/>
        </w:rPr>
      </w:pPr>
      <w:r w:rsidRPr="005059DD">
        <w:rPr>
          <w:rFonts w:cs="Arial"/>
          <w:lang w:val="en-US"/>
        </w:rPr>
        <w:t>Side-waste incorrectly presented</w:t>
      </w:r>
    </w:p>
    <w:p w14:paraId="3DB3FDC7" w14:textId="77777777" w:rsidR="00A4126E" w:rsidRPr="005059DD" w:rsidRDefault="00A4126E" w:rsidP="00A4126E">
      <w:pPr>
        <w:pStyle w:val="ListParagraph"/>
        <w:numPr>
          <w:ilvl w:val="0"/>
          <w:numId w:val="22"/>
        </w:numPr>
        <w:spacing w:after="240"/>
        <w:rPr>
          <w:rFonts w:cs="Arial"/>
          <w:lang w:val="en-US"/>
        </w:rPr>
      </w:pPr>
      <w:r w:rsidRPr="005059DD">
        <w:rPr>
          <w:rFonts w:cs="Arial"/>
          <w:lang w:val="en-US"/>
        </w:rPr>
        <w:t>Broken/damaged bins</w:t>
      </w:r>
    </w:p>
    <w:p w14:paraId="3D1B8732" w14:textId="77777777" w:rsidR="00A4126E" w:rsidRPr="005059DD" w:rsidRDefault="00A4126E" w:rsidP="00A4126E">
      <w:pPr>
        <w:pStyle w:val="ListParagraph"/>
        <w:numPr>
          <w:ilvl w:val="0"/>
          <w:numId w:val="22"/>
        </w:numPr>
        <w:spacing w:after="240"/>
        <w:rPr>
          <w:rFonts w:cs="Arial"/>
          <w:lang w:val="en-US"/>
        </w:rPr>
      </w:pPr>
      <w:r w:rsidRPr="005059DD">
        <w:rPr>
          <w:rFonts w:cs="Arial"/>
          <w:lang w:val="en-US"/>
        </w:rPr>
        <w:t>Inaccessible streets</w:t>
      </w:r>
      <w:r>
        <w:rPr>
          <w:rFonts w:cs="Arial"/>
          <w:lang w:val="en-US"/>
        </w:rPr>
        <w:br/>
      </w:r>
    </w:p>
    <w:p w14:paraId="641E6313" w14:textId="77777777" w:rsidR="00A4126E" w:rsidRPr="000810A4" w:rsidRDefault="00A4126E" w:rsidP="00A4126E">
      <w:pPr>
        <w:pStyle w:val="ListParagraph"/>
        <w:numPr>
          <w:ilvl w:val="0"/>
          <w:numId w:val="20"/>
        </w:numPr>
        <w:spacing w:after="240"/>
        <w:rPr>
          <w:rFonts w:cs="Arial"/>
          <w:lang w:val="en-US"/>
        </w:rPr>
      </w:pPr>
      <w:r w:rsidRPr="000810A4">
        <w:rPr>
          <w:rFonts w:cs="Arial"/>
          <w:lang w:val="en-US"/>
        </w:rPr>
        <w:t xml:space="preserve">To deal with queries from residents relating to services in a courteous, responsible and impartial manner and advising customers politely of any </w:t>
      </w:r>
      <w:r w:rsidRPr="000810A4">
        <w:rPr>
          <w:rFonts w:cs="Arial"/>
          <w:lang w:val="en-US"/>
        </w:rPr>
        <w:lastRenderedPageBreak/>
        <w:t>problems/contamination preventing servicing of containers.</w:t>
      </w:r>
      <w:r>
        <w:rPr>
          <w:rFonts w:cs="Arial"/>
          <w:lang w:val="en-US"/>
        </w:rPr>
        <w:br/>
      </w:r>
    </w:p>
    <w:p w14:paraId="7CCBCEE7" w14:textId="77777777" w:rsidR="00A4126E" w:rsidRPr="000810A4" w:rsidRDefault="00A4126E" w:rsidP="00A4126E">
      <w:pPr>
        <w:pStyle w:val="ListParagraph"/>
        <w:numPr>
          <w:ilvl w:val="0"/>
          <w:numId w:val="20"/>
        </w:numPr>
        <w:spacing w:after="240"/>
        <w:rPr>
          <w:rFonts w:cs="Arial"/>
          <w:lang w:val="en-US"/>
        </w:rPr>
      </w:pPr>
      <w:r w:rsidRPr="000810A4">
        <w:rPr>
          <w:rFonts w:cs="Arial"/>
          <w:lang w:val="en-US"/>
        </w:rPr>
        <w:t xml:space="preserve">To record any instances of inappropriate conduct from residents (i.e. verbal or physical abuse) for liaison with the Community Safety team and </w:t>
      </w:r>
      <w:proofErr w:type="gramStart"/>
      <w:r w:rsidRPr="000810A4">
        <w:rPr>
          <w:rFonts w:cs="Arial"/>
          <w:lang w:val="en-US"/>
        </w:rPr>
        <w:t>ensuring</w:t>
      </w:r>
      <w:proofErr w:type="gramEnd"/>
      <w:r w:rsidRPr="000810A4">
        <w:rPr>
          <w:rFonts w:cs="Arial"/>
          <w:lang w:val="en-US"/>
        </w:rPr>
        <w:t xml:space="preserve"> own safety / removal from escalating situations via Rapid Risk Assessment.</w:t>
      </w:r>
      <w:r>
        <w:rPr>
          <w:rFonts w:cs="Arial"/>
          <w:lang w:val="en-US"/>
        </w:rPr>
        <w:br/>
      </w:r>
    </w:p>
    <w:p w14:paraId="31CD6F8D" w14:textId="77777777" w:rsidR="00A4126E" w:rsidRPr="000810A4" w:rsidRDefault="00A4126E" w:rsidP="00A4126E">
      <w:pPr>
        <w:pStyle w:val="ListParagraph"/>
        <w:numPr>
          <w:ilvl w:val="0"/>
          <w:numId w:val="20"/>
        </w:numPr>
        <w:spacing w:after="240"/>
        <w:rPr>
          <w:rFonts w:cs="Arial"/>
          <w:lang w:val="en-US"/>
        </w:rPr>
      </w:pPr>
      <w:r w:rsidRPr="000810A4">
        <w:rPr>
          <w:rFonts w:cs="Arial"/>
          <w:lang w:val="en-US"/>
        </w:rPr>
        <w:t>To assist in any specified vehicle cleaning, inspection, checks and routine maintenance as required.</w:t>
      </w:r>
      <w:r>
        <w:rPr>
          <w:rFonts w:cs="Arial"/>
          <w:lang w:val="en-US"/>
        </w:rPr>
        <w:br/>
      </w:r>
    </w:p>
    <w:p w14:paraId="313D42F9" w14:textId="77777777" w:rsidR="00A4126E" w:rsidRPr="000810A4" w:rsidRDefault="00A4126E" w:rsidP="00A4126E">
      <w:pPr>
        <w:pStyle w:val="ListParagraph"/>
        <w:numPr>
          <w:ilvl w:val="0"/>
          <w:numId w:val="20"/>
        </w:numPr>
        <w:spacing w:after="240"/>
        <w:rPr>
          <w:rFonts w:cs="Arial"/>
          <w:lang w:val="en-US"/>
        </w:rPr>
      </w:pPr>
      <w:r w:rsidRPr="000810A4">
        <w:rPr>
          <w:rFonts w:cs="Arial"/>
          <w:lang w:val="en-US"/>
        </w:rPr>
        <w:t>To undertake training relevant to the job and service area as required.</w:t>
      </w:r>
      <w:r>
        <w:rPr>
          <w:rFonts w:cs="Arial"/>
          <w:lang w:val="en-US"/>
        </w:rPr>
        <w:br/>
      </w:r>
    </w:p>
    <w:p w14:paraId="163F20A1" w14:textId="77777777" w:rsidR="00A4126E" w:rsidRPr="000810A4" w:rsidRDefault="00A4126E" w:rsidP="00A4126E">
      <w:pPr>
        <w:pStyle w:val="ListParagraph"/>
        <w:numPr>
          <w:ilvl w:val="0"/>
          <w:numId w:val="20"/>
        </w:numPr>
        <w:spacing w:after="240"/>
        <w:rPr>
          <w:rFonts w:cs="Arial"/>
        </w:rPr>
      </w:pPr>
      <w:r w:rsidRPr="000810A4">
        <w:rPr>
          <w:rFonts w:cs="Arial"/>
        </w:rPr>
        <w:t>To comply with the requirements of the Council’s data quality management policy, the officers' code of conduct, safeguarding policies and procedures, financial and contract rules and procedures, and with corporate personnel policies and practices, particularly absence management, health and safety and equalities.</w:t>
      </w:r>
      <w:r>
        <w:rPr>
          <w:rFonts w:cs="Arial"/>
        </w:rPr>
        <w:br/>
      </w:r>
    </w:p>
    <w:p w14:paraId="0ED36F9F" w14:textId="77777777" w:rsidR="00A4126E" w:rsidRPr="000810A4" w:rsidRDefault="00A4126E" w:rsidP="00A4126E">
      <w:pPr>
        <w:pStyle w:val="ListParagraph"/>
        <w:numPr>
          <w:ilvl w:val="0"/>
          <w:numId w:val="20"/>
        </w:numPr>
        <w:spacing w:after="240"/>
        <w:rPr>
          <w:rFonts w:cs="Arial"/>
          <w:lang w:val="en-US"/>
        </w:rPr>
      </w:pPr>
      <w:r w:rsidRPr="000810A4">
        <w:rPr>
          <w:rFonts w:cs="Arial"/>
          <w:lang w:val="en-US"/>
        </w:rPr>
        <w:t>To undertake such duties as are appropriate to your grade and hours of work as may reasonably be required of you by your line manager including:</w:t>
      </w:r>
      <w:r>
        <w:rPr>
          <w:rFonts w:cs="Arial"/>
          <w:lang w:val="en-US"/>
        </w:rPr>
        <w:br/>
      </w:r>
    </w:p>
    <w:p w14:paraId="606DE3E7" w14:textId="77777777" w:rsidR="00A4126E" w:rsidRPr="00C64B3A" w:rsidRDefault="00A4126E" w:rsidP="00A4126E">
      <w:pPr>
        <w:pStyle w:val="ListParagraph"/>
        <w:numPr>
          <w:ilvl w:val="0"/>
          <w:numId w:val="21"/>
        </w:numPr>
        <w:spacing w:after="240"/>
        <w:rPr>
          <w:rFonts w:cs="Arial"/>
          <w:lang w:val="en-US"/>
        </w:rPr>
      </w:pPr>
      <w:r w:rsidRPr="00C64B3A">
        <w:rPr>
          <w:rFonts w:cs="Arial"/>
          <w:lang w:val="en-US"/>
        </w:rPr>
        <w:t>Missed collections and other service issues</w:t>
      </w:r>
    </w:p>
    <w:p w14:paraId="72CCF725" w14:textId="77777777" w:rsidR="00A4126E" w:rsidRPr="00C64B3A" w:rsidRDefault="00A4126E" w:rsidP="00A4126E">
      <w:pPr>
        <w:pStyle w:val="ListParagraph"/>
        <w:numPr>
          <w:ilvl w:val="0"/>
          <w:numId w:val="21"/>
        </w:numPr>
        <w:spacing w:after="240"/>
        <w:rPr>
          <w:rFonts w:cs="Arial"/>
          <w:lang w:val="en-US"/>
        </w:rPr>
      </w:pPr>
      <w:r w:rsidRPr="00C64B3A">
        <w:rPr>
          <w:rFonts w:cs="Arial"/>
          <w:lang w:val="en-US"/>
        </w:rPr>
        <w:t>Cleansing activities</w:t>
      </w:r>
    </w:p>
    <w:p w14:paraId="31F01D1C" w14:textId="77777777" w:rsidR="00A4126E" w:rsidRDefault="00A4126E" w:rsidP="00A4126E">
      <w:pPr>
        <w:pStyle w:val="ListParagraph"/>
        <w:numPr>
          <w:ilvl w:val="0"/>
          <w:numId w:val="21"/>
        </w:numPr>
        <w:spacing w:after="240"/>
        <w:rPr>
          <w:rFonts w:cs="Arial"/>
          <w:lang w:val="en-US"/>
        </w:rPr>
      </w:pPr>
      <w:r w:rsidRPr="00C64B3A">
        <w:rPr>
          <w:rFonts w:cs="Arial"/>
          <w:lang w:val="en-US"/>
        </w:rPr>
        <w:t>Yard duties</w:t>
      </w:r>
    </w:p>
    <w:p w14:paraId="180439BB" w14:textId="7DE76A90" w:rsidR="00A4126E" w:rsidRPr="00A4126E" w:rsidRDefault="00A4126E" w:rsidP="00A4126E">
      <w:pPr>
        <w:pStyle w:val="ListParagraph"/>
        <w:numPr>
          <w:ilvl w:val="0"/>
          <w:numId w:val="21"/>
        </w:numPr>
        <w:spacing w:after="240"/>
        <w:rPr>
          <w:rFonts w:cs="Arial"/>
          <w:lang w:val="en-US"/>
        </w:rPr>
      </w:pPr>
      <w:r w:rsidRPr="00A4126E">
        <w:rPr>
          <w:rFonts w:cs="Arial"/>
          <w:lang w:val="en-US"/>
        </w:rPr>
        <w:t>Snow clearances</w:t>
      </w:r>
    </w:p>
    <w:p w14:paraId="704C989A" w14:textId="77777777" w:rsidR="00A4126E" w:rsidRDefault="00A4126E" w:rsidP="00A4126E">
      <w:pPr>
        <w:pStyle w:val="ListParagraph"/>
        <w:spacing w:after="240"/>
        <w:rPr>
          <w:rFonts w:cs="Arial"/>
        </w:rPr>
      </w:pPr>
    </w:p>
    <w:p w14:paraId="29AC26E3" w14:textId="25956B92" w:rsidR="00E77156" w:rsidRPr="00A4126E" w:rsidRDefault="007D0899" w:rsidP="00A4126E">
      <w:pPr>
        <w:pStyle w:val="ListParagraph"/>
        <w:numPr>
          <w:ilvl w:val="0"/>
          <w:numId w:val="20"/>
        </w:numPr>
        <w:spacing w:after="240"/>
        <w:rPr>
          <w:rFonts w:cs="Arial"/>
        </w:rPr>
      </w:pPr>
      <w:r w:rsidRPr="00A4126E">
        <w:rPr>
          <w:rFonts w:cs="Arial"/>
        </w:rPr>
        <w:t xml:space="preserve">To comply with the requirements of the Council’s data quality management policy, the officers' code of conduct, </w:t>
      </w:r>
      <w:r w:rsidR="005470C4" w:rsidRPr="00A4126E">
        <w:rPr>
          <w:rFonts w:cs="Arial"/>
        </w:rPr>
        <w:t xml:space="preserve">safeguarding policies and procedures, </w:t>
      </w:r>
      <w:r w:rsidRPr="00A4126E">
        <w:rPr>
          <w:rFonts w:cs="Arial"/>
        </w:rPr>
        <w:t>financial and contract rules and procedures, and with corporate personnel policies and practices, particularly absence management, health and safety and equalitie</w:t>
      </w:r>
      <w:r w:rsidR="00C44175" w:rsidRPr="00A4126E">
        <w:rPr>
          <w:rFonts w:cs="Arial"/>
        </w:rPr>
        <w:t>s.</w:t>
      </w:r>
      <w:r w:rsidR="00145A1B" w:rsidRPr="00A4126E">
        <w:rPr>
          <w:rFonts w:cs="Arial"/>
        </w:rPr>
        <w:br/>
      </w:r>
    </w:p>
    <w:p w14:paraId="2B1D0DB4" w14:textId="59980389" w:rsidR="003557B0" w:rsidRDefault="007D0899" w:rsidP="00A4126E">
      <w:pPr>
        <w:pStyle w:val="ListParagraph"/>
        <w:numPr>
          <w:ilvl w:val="0"/>
          <w:numId w:val="20"/>
        </w:numPr>
        <w:spacing w:after="240"/>
        <w:rPr>
          <w:rFonts w:cs="Arial"/>
        </w:rPr>
      </w:pPr>
      <w:r w:rsidRPr="00D15330">
        <w:rPr>
          <w:rFonts w:cs="Arial"/>
        </w:rPr>
        <w:t>To undertake such duties as are appropriate to your grade and hours of work as may reasonably be required</w:t>
      </w:r>
      <w:r w:rsidR="001F35AA">
        <w:rPr>
          <w:rFonts w:cs="Arial"/>
        </w:rPr>
        <w:t>.</w:t>
      </w:r>
    </w:p>
    <w:p w14:paraId="462DDDCF" w14:textId="77777777" w:rsidR="004E5FA7" w:rsidRDefault="00D464E7" w:rsidP="00F35335">
      <w:pPr>
        <w:spacing w:after="240"/>
        <w:rPr>
          <w:rFonts w:cs="Arial"/>
          <w:b/>
          <w:bCs/>
          <w:color w:val="452C56"/>
          <w:sz w:val="26"/>
          <w:szCs w:val="26"/>
        </w:rPr>
      </w:pPr>
      <w:r>
        <w:rPr>
          <w:rFonts w:cs="Arial"/>
          <w:b/>
          <w:bCs/>
          <w:color w:val="452C56"/>
          <w:sz w:val="26"/>
          <w:szCs w:val="26"/>
        </w:rPr>
        <w:t>Print name:</w:t>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p>
    <w:p w14:paraId="56C42F99" w14:textId="02F32DBA" w:rsidR="004C13E5" w:rsidRPr="00D15330" w:rsidRDefault="00F35335" w:rsidP="00F35335">
      <w:pPr>
        <w:spacing w:after="240"/>
        <w:rPr>
          <w:rFonts w:cs="Arial"/>
          <w:b/>
          <w:bCs/>
          <w:color w:val="452C56"/>
          <w:sz w:val="26"/>
          <w:szCs w:val="26"/>
        </w:rPr>
      </w:pPr>
      <w:r w:rsidRPr="00D15330">
        <w:rPr>
          <w:rFonts w:cs="Arial"/>
          <w:b/>
          <w:bCs/>
          <w:color w:val="452C56"/>
          <w:sz w:val="26"/>
          <w:szCs w:val="26"/>
        </w:rPr>
        <w:t>Signed employee</w:t>
      </w:r>
      <w:r w:rsidR="004C13E5" w:rsidRPr="00D15330">
        <w:rPr>
          <w:rFonts w:cs="Arial"/>
          <w:b/>
          <w:bCs/>
          <w:color w:val="452C56"/>
          <w:sz w:val="26"/>
          <w:szCs w:val="26"/>
        </w:rPr>
        <w:t>:</w:t>
      </w:r>
      <w:r w:rsidRPr="00D15330">
        <w:rPr>
          <w:rFonts w:cs="Arial"/>
          <w:b/>
          <w:bCs/>
          <w:color w:val="452C56"/>
          <w:sz w:val="26"/>
          <w:szCs w:val="26"/>
        </w:rPr>
        <w:t xml:space="preserve"> </w:t>
      </w:r>
    </w:p>
    <w:p w14:paraId="3F62D58D" w14:textId="77777777" w:rsidR="001B792C" w:rsidRDefault="00F35335" w:rsidP="001B792C">
      <w:pPr>
        <w:spacing w:after="240"/>
        <w:rPr>
          <w:rFonts w:cs="Arial"/>
          <w:b/>
          <w:bCs/>
          <w:color w:val="452C56"/>
          <w:sz w:val="26"/>
          <w:szCs w:val="26"/>
        </w:rPr>
      </w:pPr>
      <w:r w:rsidRPr="00D15330">
        <w:rPr>
          <w:rFonts w:cs="Arial"/>
          <w:b/>
          <w:bCs/>
          <w:color w:val="452C56"/>
          <w:sz w:val="26"/>
          <w:szCs w:val="26"/>
        </w:rPr>
        <w:t>Date</w:t>
      </w:r>
      <w:r w:rsidR="00DA2069" w:rsidRPr="00D15330">
        <w:rPr>
          <w:rFonts w:cs="Arial"/>
          <w:b/>
          <w:bCs/>
          <w:color w:val="452C56"/>
          <w:sz w:val="26"/>
          <w:szCs w:val="26"/>
        </w:rPr>
        <w:t>:</w:t>
      </w:r>
    </w:p>
    <w:p w14:paraId="715B4B1D" w14:textId="77777777" w:rsidR="00F77591" w:rsidRDefault="00F77591" w:rsidP="001B792C">
      <w:pPr>
        <w:spacing w:after="240"/>
        <w:rPr>
          <w:rFonts w:cs="Arial"/>
          <w:b/>
          <w:bCs/>
          <w:color w:val="452C56"/>
          <w:sz w:val="26"/>
          <w:szCs w:val="26"/>
        </w:rPr>
      </w:pPr>
    </w:p>
    <w:p w14:paraId="3E716341" w14:textId="77777777" w:rsidR="00F77591" w:rsidRPr="00D15330" w:rsidRDefault="00F77591" w:rsidP="001B792C">
      <w:pPr>
        <w:spacing w:after="240"/>
        <w:rPr>
          <w:rFonts w:cs="Arial"/>
          <w:b/>
          <w:bCs/>
          <w:color w:val="452C56"/>
          <w:sz w:val="26"/>
          <w:szCs w:val="26"/>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78"/>
      </w:tblGrid>
      <w:tr w:rsidR="00C21A0D" w:rsidRPr="00C21A0D" w14:paraId="2866E4C8" w14:textId="77777777" w:rsidTr="00C21A0D">
        <w:trPr>
          <w:trHeight w:hRule="exact" w:val="340"/>
          <w:tblHeader/>
        </w:trPr>
        <w:tc>
          <w:tcPr>
            <w:tcW w:w="8926" w:type="dxa"/>
            <w:gridSpan w:val="2"/>
            <w:shd w:val="clear" w:color="auto" w:fill="452C56"/>
            <w:vAlign w:val="center"/>
          </w:tcPr>
          <w:p w14:paraId="4DA75B50" w14:textId="3F113FE5" w:rsidR="00F35335" w:rsidRPr="004E5FA7" w:rsidRDefault="00902AFC" w:rsidP="00902AFC">
            <w:pPr>
              <w:rPr>
                <w:rFonts w:cs="Arial"/>
                <w:b/>
                <w:color w:val="FFFFFF" w:themeColor="background1"/>
                <w:sz w:val="26"/>
                <w:szCs w:val="26"/>
              </w:rPr>
            </w:pPr>
            <w:r w:rsidRPr="004E5FA7">
              <w:rPr>
                <w:rFonts w:cs="Arial"/>
                <w:b/>
                <w:color w:val="FFFFFF" w:themeColor="background1"/>
                <w:sz w:val="26"/>
                <w:szCs w:val="26"/>
              </w:rPr>
              <w:lastRenderedPageBreak/>
              <w:t>Job d</w:t>
            </w:r>
            <w:r w:rsidR="00F35335" w:rsidRPr="004E5FA7">
              <w:rPr>
                <w:rFonts w:cs="Arial"/>
                <w:b/>
                <w:color w:val="FFFFFF" w:themeColor="background1"/>
                <w:sz w:val="26"/>
                <w:szCs w:val="26"/>
              </w:rPr>
              <w:t xml:space="preserve">escription details (for HR </w:t>
            </w:r>
            <w:r w:rsidR="00F12E67" w:rsidRPr="004E5FA7">
              <w:rPr>
                <w:rFonts w:cs="Arial"/>
                <w:b/>
                <w:color w:val="FFFFFF" w:themeColor="background1"/>
                <w:sz w:val="26"/>
                <w:szCs w:val="26"/>
              </w:rPr>
              <w:t>use</w:t>
            </w:r>
            <w:r w:rsidR="00F35335" w:rsidRPr="004E5FA7">
              <w:rPr>
                <w:rFonts w:cs="Arial"/>
                <w:b/>
                <w:color w:val="FFFFFF" w:themeColor="background1"/>
                <w:sz w:val="26"/>
                <w:szCs w:val="26"/>
              </w:rPr>
              <w:t>)</w:t>
            </w:r>
          </w:p>
        </w:tc>
      </w:tr>
      <w:tr w:rsidR="00F35335" w:rsidRPr="006A394A" w14:paraId="23B87E13" w14:textId="77777777" w:rsidTr="00C21A0D">
        <w:trPr>
          <w:trHeight w:hRule="exact" w:val="340"/>
        </w:trPr>
        <w:tc>
          <w:tcPr>
            <w:tcW w:w="2448" w:type="dxa"/>
            <w:vAlign w:val="center"/>
          </w:tcPr>
          <w:p w14:paraId="0E638288" w14:textId="77777777" w:rsidR="00F35335" w:rsidRPr="00316132" w:rsidRDefault="00F35335" w:rsidP="00902AFC">
            <w:pPr>
              <w:rPr>
                <w:rFonts w:cs="Arial"/>
              </w:rPr>
            </w:pPr>
            <w:r w:rsidRPr="00316132">
              <w:rPr>
                <w:rFonts w:cs="Arial"/>
              </w:rPr>
              <w:t>Reviewed by</w:t>
            </w:r>
          </w:p>
        </w:tc>
        <w:tc>
          <w:tcPr>
            <w:tcW w:w="6478" w:type="dxa"/>
          </w:tcPr>
          <w:p w14:paraId="1A9365E3" w14:textId="16D8F980" w:rsidR="00B230C4" w:rsidRPr="00772BD5" w:rsidRDefault="00A4126E" w:rsidP="00F35335">
            <w:pPr>
              <w:rPr>
                <w:rFonts w:cs="Arial"/>
                <w:bCs/>
              </w:rPr>
            </w:pPr>
            <w:r>
              <w:rPr>
                <w:rFonts w:cs="Arial"/>
                <w:bCs/>
              </w:rPr>
              <w:t>Darren Moore</w:t>
            </w:r>
          </w:p>
        </w:tc>
      </w:tr>
      <w:tr w:rsidR="00F35335" w:rsidRPr="006A394A" w14:paraId="0776E991" w14:textId="77777777" w:rsidTr="00C21A0D">
        <w:trPr>
          <w:trHeight w:hRule="exact" w:val="340"/>
        </w:trPr>
        <w:tc>
          <w:tcPr>
            <w:tcW w:w="2448" w:type="dxa"/>
            <w:vAlign w:val="center"/>
          </w:tcPr>
          <w:p w14:paraId="77C952C0" w14:textId="77777777" w:rsidR="00F35335" w:rsidRPr="00316132" w:rsidRDefault="00F35335" w:rsidP="00902AFC">
            <w:pPr>
              <w:rPr>
                <w:rFonts w:cs="Arial"/>
              </w:rPr>
            </w:pPr>
            <w:r w:rsidRPr="00316132">
              <w:rPr>
                <w:rFonts w:cs="Arial"/>
              </w:rPr>
              <w:t>Job evaluated</w:t>
            </w:r>
          </w:p>
        </w:tc>
        <w:tc>
          <w:tcPr>
            <w:tcW w:w="6478" w:type="dxa"/>
          </w:tcPr>
          <w:p w14:paraId="01788445" w14:textId="1C1BFAA5" w:rsidR="00F35335" w:rsidRPr="00772BD5" w:rsidRDefault="00A4126E" w:rsidP="00F35335">
            <w:pPr>
              <w:rPr>
                <w:rFonts w:cs="Arial"/>
                <w:bCs/>
              </w:rPr>
            </w:pPr>
            <w:r>
              <w:rPr>
                <w:rFonts w:cs="Arial"/>
                <w:bCs/>
              </w:rPr>
              <w:t>Yes</w:t>
            </w:r>
          </w:p>
        </w:tc>
      </w:tr>
      <w:tr w:rsidR="00F35335" w:rsidRPr="006A394A" w14:paraId="292F4FCE" w14:textId="77777777" w:rsidTr="00C21A0D">
        <w:trPr>
          <w:trHeight w:hRule="exact" w:val="340"/>
        </w:trPr>
        <w:tc>
          <w:tcPr>
            <w:tcW w:w="2448" w:type="dxa"/>
            <w:vAlign w:val="center"/>
          </w:tcPr>
          <w:p w14:paraId="77EB1061" w14:textId="77777777" w:rsidR="00F35335" w:rsidRPr="00316132" w:rsidRDefault="00F35335" w:rsidP="00902AFC">
            <w:pPr>
              <w:rPr>
                <w:rFonts w:cs="Arial"/>
              </w:rPr>
            </w:pPr>
            <w:r w:rsidRPr="00316132">
              <w:rPr>
                <w:rFonts w:cs="Arial"/>
              </w:rPr>
              <w:t>Job evaluation code</w:t>
            </w:r>
          </w:p>
        </w:tc>
        <w:tc>
          <w:tcPr>
            <w:tcW w:w="6478" w:type="dxa"/>
          </w:tcPr>
          <w:p w14:paraId="0FE04121" w14:textId="5B31397A" w:rsidR="00F35335" w:rsidRPr="00772BD5" w:rsidRDefault="00A4126E" w:rsidP="00F35335">
            <w:pPr>
              <w:rPr>
                <w:rFonts w:cs="Arial"/>
                <w:bCs/>
              </w:rPr>
            </w:pPr>
            <w:r>
              <w:rPr>
                <w:rFonts w:cs="Arial"/>
                <w:bCs/>
              </w:rPr>
              <w:t>Hew1037</w:t>
            </w:r>
          </w:p>
        </w:tc>
      </w:tr>
      <w:tr w:rsidR="00F35335" w:rsidRPr="006A394A" w14:paraId="372B4405" w14:textId="77777777" w:rsidTr="00C21A0D">
        <w:trPr>
          <w:trHeight w:hRule="exact" w:val="340"/>
        </w:trPr>
        <w:tc>
          <w:tcPr>
            <w:tcW w:w="2448" w:type="dxa"/>
            <w:vAlign w:val="center"/>
          </w:tcPr>
          <w:p w14:paraId="171549E3" w14:textId="77777777" w:rsidR="00F35335" w:rsidRPr="00316132" w:rsidRDefault="00F35335" w:rsidP="00902AFC">
            <w:pPr>
              <w:rPr>
                <w:rFonts w:cs="Arial"/>
              </w:rPr>
            </w:pPr>
            <w:r w:rsidRPr="00316132">
              <w:rPr>
                <w:rFonts w:cs="Arial"/>
              </w:rPr>
              <w:t>Job evaluation score</w:t>
            </w:r>
          </w:p>
        </w:tc>
        <w:tc>
          <w:tcPr>
            <w:tcW w:w="6478" w:type="dxa"/>
          </w:tcPr>
          <w:p w14:paraId="26C037D9" w14:textId="54472809" w:rsidR="00F35335" w:rsidRPr="00772BD5" w:rsidRDefault="00F77591" w:rsidP="00F35335">
            <w:pPr>
              <w:rPr>
                <w:rFonts w:cs="Arial"/>
                <w:bCs/>
              </w:rPr>
            </w:pPr>
            <w:r>
              <w:rPr>
                <w:rFonts w:cs="Arial"/>
                <w:bCs/>
              </w:rPr>
              <w:t>346</w:t>
            </w:r>
          </w:p>
        </w:tc>
      </w:tr>
      <w:tr w:rsidR="00F35335" w:rsidRPr="006A394A" w14:paraId="07B1D15D" w14:textId="77777777" w:rsidTr="00C21A0D">
        <w:trPr>
          <w:trHeight w:hRule="exact" w:val="340"/>
        </w:trPr>
        <w:tc>
          <w:tcPr>
            <w:tcW w:w="2448" w:type="dxa"/>
            <w:vAlign w:val="center"/>
          </w:tcPr>
          <w:p w14:paraId="11DD3289" w14:textId="77777777" w:rsidR="00F35335" w:rsidRPr="00316132" w:rsidRDefault="00F35335" w:rsidP="00902AFC">
            <w:pPr>
              <w:rPr>
                <w:rFonts w:cs="Arial"/>
              </w:rPr>
            </w:pPr>
            <w:r w:rsidRPr="00316132">
              <w:rPr>
                <w:rFonts w:cs="Arial"/>
              </w:rPr>
              <w:t>Latest version date</w:t>
            </w:r>
          </w:p>
        </w:tc>
        <w:tc>
          <w:tcPr>
            <w:tcW w:w="6478" w:type="dxa"/>
          </w:tcPr>
          <w:p w14:paraId="6DE86684" w14:textId="049BFC60" w:rsidR="00F35335" w:rsidRPr="00772BD5" w:rsidRDefault="00F77591" w:rsidP="00F35335">
            <w:pPr>
              <w:rPr>
                <w:rFonts w:cs="Arial"/>
                <w:bCs/>
              </w:rPr>
            </w:pPr>
            <w:r>
              <w:rPr>
                <w:rFonts w:cs="Arial"/>
                <w:bCs/>
              </w:rPr>
              <w:t>October 2025</w:t>
            </w:r>
          </w:p>
        </w:tc>
      </w:tr>
    </w:tbl>
    <w:p w14:paraId="5E130D17" w14:textId="09E13C59" w:rsidR="00DF2A44" w:rsidRDefault="00DF2A44" w:rsidP="004B77DD">
      <w:pPr>
        <w:rPr>
          <w:b/>
        </w:rPr>
      </w:pPr>
    </w:p>
    <w:p w14:paraId="00093079" w14:textId="19F248F3" w:rsidR="00DF2A44" w:rsidRDefault="00DF2A44" w:rsidP="004B77DD">
      <w:pPr>
        <w:rPr>
          <w:b/>
        </w:rPr>
      </w:pPr>
    </w:p>
    <w:p w14:paraId="2781916A" w14:textId="00EFCBB6" w:rsidR="00DF2A44" w:rsidRDefault="00DF2A44" w:rsidP="004B77DD">
      <w:pPr>
        <w:rPr>
          <w:b/>
        </w:rPr>
      </w:pPr>
    </w:p>
    <w:p w14:paraId="12462382" w14:textId="29C978E2" w:rsidR="00DF2A44" w:rsidRDefault="00DF2A44" w:rsidP="004B77DD">
      <w:pPr>
        <w:rPr>
          <w:b/>
        </w:rPr>
      </w:pPr>
    </w:p>
    <w:p w14:paraId="7F7E2D50" w14:textId="77777777" w:rsidR="00B06AAE" w:rsidRDefault="00B06AAE" w:rsidP="004B77DD">
      <w:pPr>
        <w:rPr>
          <w:b/>
        </w:rPr>
      </w:pPr>
    </w:p>
    <w:p w14:paraId="7E7D4F0E" w14:textId="5890C6CE" w:rsidR="00DF2A44" w:rsidRDefault="00DF2A44" w:rsidP="004B77DD">
      <w:pPr>
        <w:rPr>
          <w:b/>
        </w:rPr>
      </w:pPr>
    </w:p>
    <w:p w14:paraId="6FBB5EC0" w14:textId="77777777" w:rsidR="00DF2A44" w:rsidRDefault="00DF2A44" w:rsidP="004B77DD">
      <w:pPr>
        <w:rPr>
          <w:b/>
        </w:rPr>
      </w:pPr>
    </w:p>
    <w:p w14:paraId="5C5E29FA" w14:textId="4F86C5CE" w:rsidR="00DF2A44" w:rsidRDefault="00DF2A44" w:rsidP="004B77DD">
      <w:pPr>
        <w:rPr>
          <w:b/>
        </w:rPr>
      </w:pPr>
    </w:p>
    <w:p w14:paraId="169190C9" w14:textId="77777777" w:rsidR="00DF2A44" w:rsidRDefault="00DF2A44" w:rsidP="004B77DD">
      <w:pPr>
        <w:rPr>
          <w:b/>
        </w:rPr>
      </w:pPr>
    </w:p>
    <w:p w14:paraId="77990F98" w14:textId="2F1E0731" w:rsidR="00DF2A44" w:rsidRDefault="00DF2A44" w:rsidP="004B77DD">
      <w:pPr>
        <w:rPr>
          <w:b/>
        </w:rPr>
      </w:pPr>
    </w:p>
    <w:p w14:paraId="5E61D8EE" w14:textId="77777777" w:rsidR="00DF2A44" w:rsidRDefault="00DF2A44" w:rsidP="004B77DD">
      <w:pPr>
        <w:rPr>
          <w:b/>
        </w:rPr>
      </w:pPr>
    </w:p>
    <w:p w14:paraId="2F3EC046" w14:textId="642A46BE" w:rsidR="00DF2A44" w:rsidRDefault="00DF2A44" w:rsidP="004B77DD">
      <w:pPr>
        <w:rPr>
          <w:b/>
        </w:rPr>
      </w:pPr>
    </w:p>
    <w:p w14:paraId="14BD0C89" w14:textId="25419C05" w:rsidR="00DF2A44" w:rsidRDefault="00DF2A44" w:rsidP="004B77DD">
      <w:pPr>
        <w:rPr>
          <w:b/>
        </w:rPr>
      </w:pPr>
    </w:p>
    <w:p w14:paraId="34E44A29" w14:textId="77777777" w:rsidR="00DF2A44" w:rsidRDefault="00DF2A44" w:rsidP="004B77DD">
      <w:pPr>
        <w:rPr>
          <w:b/>
        </w:rPr>
      </w:pPr>
    </w:p>
    <w:p w14:paraId="09EB6640" w14:textId="6ADA918B" w:rsidR="00DF2A44" w:rsidRDefault="00DF2A44" w:rsidP="004B77DD">
      <w:pPr>
        <w:rPr>
          <w:b/>
        </w:rPr>
      </w:pPr>
    </w:p>
    <w:p w14:paraId="6E95724B" w14:textId="77777777" w:rsidR="00DF2A44" w:rsidRDefault="00DF2A44" w:rsidP="004B77DD">
      <w:pPr>
        <w:rPr>
          <w:b/>
        </w:rPr>
      </w:pPr>
    </w:p>
    <w:p w14:paraId="3FA6591D" w14:textId="35BCB767" w:rsidR="00DF2A44" w:rsidRDefault="00DF2A44" w:rsidP="004B77DD">
      <w:pPr>
        <w:rPr>
          <w:b/>
        </w:rPr>
      </w:pPr>
    </w:p>
    <w:p w14:paraId="2F7BAF83" w14:textId="5591613F" w:rsidR="00DF2A44" w:rsidRDefault="00DF2A44" w:rsidP="004B77DD">
      <w:pPr>
        <w:rPr>
          <w:b/>
        </w:rPr>
      </w:pPr>
    </w:p>
    <w:p w14:paraId="7A30AA1E" w14:textId="77777777" w:rsidR="00772BD5" w:rsidRDefault="00772BD5" w:rsidP="004B77DD">
      <w:pPr>
        <w:rPr>
          <w:b/>
        </w:rPr>
      </w:pPr>
    </w:p>
    <w:p w14:paraId="3D760EC3" w14:textId="5E227428" w:rsidR="00772BD5" w:rsidRDefault="00772BD5" w:rsidP="004B77DD">
      <w:pPr>
        <w:rPr>
          <w:b/>
        </w:rPr>
      </w:pPr>
    </w:p>
    <w:p w14:paraId="0A9E5317" w14:textId="36F590B0" w:rsidR="00141A21" w:rsidRDefault="00141A21" w:rsidP="004B77DD">
      <w:pPr>
        <w:rPr>
          <w:b/>
        </w:rPr>
      </w:pPr>
    </w:p>
    <w:p w14:paraId="1DECBC03" w14:textId="18C28ECC" w:rsidR="006D2462" w:rsidRDefault="006D2462" w:rsidP="00E37F30"/>
    <w:p w14:paraId="59134862" w14:textId="542E2A05" w:rsidR="00F77591" w:rsidRDefault="00F77591" w:rsidP="00E37F30">
      <w:r w:rsidRPr="00C81272">
        <w:rPr>
          <w:rFonts w:ascii="Arial Black" w:hAnsi="Arial Black"/>
          <w:b/>
          <w:bCs/>
          <w:noProof/>
          <w:color w:val="452C56"/>
          <w:sz w:val="36"/>
          <w:szCs w:val="36"/>
        </w:rPr>
        <w:lastRenderedPageBreak/>
        <w:drawing>
          <wp:anchor distT="0" distB="0" distL="114300" distR="114300" simplePos="0" relativeHeight="251658241" behindDoc="1" locked="0" layoutInCell="1" allowOverlap="1" wp14:anchorId="60E07F9C" wp14:editId="4C181CF1">
            <wp:simplePos x="0" y="0"/>
            <wp:positionH relativeFrom="margin">
              <wp:align>center</wp:align>
            </wp:positionH>
            <wp:positionV relativeFrom="margin">
              <wp:posOffset>-653917</wp:posOffset>
            </wp:positionV>
            <wp:extent cx="7800975" cy="1956435"/>
            <wp:effectExtent l="0" t="0" r="9525" b="5715"/>
            <wp:wrapNone/>
            <wp:docPr id="1292998974"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435"/>
                    </a:xfrm>
                    <a:prstGeom prst="rect">
                      <a:avLst/>
                    </a:prstGeom>
                    <a:noFill/>
                  </pic:spPr>
                </pic:pic>
              </a:graphicData>
            </a:graphic>
            <wp14:sizeRelH relativeFrom="margin">
              <wp14:pctWidth>0</wp14:pctWidth>
            </wp14:sizeRelH>
            <wp14:sizeRelV relativeFrom="margin">
              <wp14:pctHeight>0</wp14:pctHeight>
            </wp14:sizeRelV>
          </wp:anchor>
        </w:drawing>
      </w:r>
    </w:p>
    <w:p w14:paraId="6F022ABF" w14:textId="77777777" w:rsidR="00F77591" w:rsidRDefault="00F77591" w:rsidP="00E37F30"/>
    <w:p w14:paraId="3BCB2F79" w14:textId="77777777" w:rsidR="00F77591" w:rsidRDefault="00F77591" w:rsidP="00E37F30"/>
    <w:p w14:paraId="11293978" w14:textId="77777777" w:rsidR="00F77591" w:rsidRDefault="00F77591" w:rsidP="00E37F30"/>
    <w:p w14:paraId="572B9284" w14:textId="77777777" w:rsidR="00D10962" w:rsidRDefault="00D10962" w:rsidP="00D464E7">
      <w:pPr>
        <w:pStyle w:val="Heading2"/>
        <w:jc w:val="center"/>
        <w:rPr>
          <w:rFonts w:ascii="Arial Black" w:hAnsi="Arial Black"/>
          <w:color w:val="452C56"/>
          <w:sz w:val="36"/>
          <w:szCs w:val="36"/>
        </w:rPr>
      </w:pPr>
    </w:p>
    <w:p w14:paraId="267119E5" w14:textId="3C1D9D62" w:rsidR="00D464E7" w:rsidRDefault="0055321B" w:rsidP="00D464E7">
      <w:pPr>
        <w:pStyle w:val="Heading2"/>
        <w:jc w:val="center"/>
        <w:rPr>
          <w:rFonts w:ascii="Arial Black" w:hAnsi="Arial Black"/>
          <w:color w:val="452C56"/>
          <w:sz w:val="36"/>
          <w:szCs w:val="36"/>
        </w:rPr>
      </w:pPr>
      <w:r w:rsidRPr="00B1794B">
        <w:rPr>
          <w:rFonts w:ascii="Arial Black" w:hAnsi="Arial Black"/>
          <w:color w:val="452C56"/>
          <w:sz w:val="36"/>
          <w:szCs w:val="36"/>
        </w:rPr>
        <w:t>P</w:t>
      </w:r>
      <w:r w:rsidR="00B1794B">
        <w:rPr>
          <w:rFonts w:ascii="Arial Black" w:hAnsi="Arial Black"/>
          <w:color w:val="452C56"/>
          <w:sz w:val="36"/>
          <w:szCs w:val="36"/>
        </w:rPr>
        <w:t>ERSON</w:t>
      </w:r>
      <w:r w:rsidRPr="00B1794B">
        <w:rPr>
          <w:rFonts w:ascii="Arial Black" w:hAnsi="Arial Black"/>
          <w:color w:val="452C56"/>
          <w:sz w:val="36"/>
          <w:szCs w:val="36"/>
        </w:rPr>
        <w:t xml:space="preserve"> </w:t>
      </w:r>
      <w:r w:rsidR="00B1794B">
        <w:rPr>
          <w:rFonts w:ascii="Arial Black" w:hAnsi="Arial Black"/>
          <w:color w:val="452C56"/>
          <w:sz w:val="36"/>
          <w:szCs w:val="36"/>
        </w:rPr>
        <w:t>SPECIFICATION</w:t>
      </w:r>
    </w:p>
    <w:p w14:paraId="70AFEA09" w14:textId="5BFB3038" w:rsidR="006F6413" w:rsidRPr="00E37F30" w:rsidRDefault="009B2C18" w:rsidP="00E37F30">
      <w:pPr>
        <w:pStyle w:val="Heading3"/>
        <w:rPr>
          <w:color w:val="452C56"/>
        </w:rPr>
      </w:pPr>
      <w:r w:rsidRPr="00E37F30">
        <w:rPr>
          <w:color w:val="452C56"/>
        </w:rPr>
        <w:t>Candidates</w:t>
      </w:r>
    </w:p>
    <w:p w14:paraId="27B24AB1" w14:textId="5A762184" w:rsidR="003D2D67" w:rsidRDefault="009B2C18" w:rsidP="006F6413">
      <w:r w:rsidRPr="00316132">
        <w:t>When completing your application form, please address your answers directly to each of the selection criteria below</w:t>
      </w:r>
      <w:r w:rsidR="00F12E67" w:rsidRPr="00316132">
        <w:t xml:space="preserve"> in your supporting statement</w:t>
      </w:r>
      <w:r w:rsidRPr="00316132">
        <w:t xml:space="preserve">. </w:t>
      </w:r>
      <w:r w:rsidR="00BE1C21" w:rsidRPr="00316132">
        <w:t xml:space="preserve">This enables the </w:t>
      </w:r>
      <w:r w:rsidR="003C36E5">
        <w:t xml:space="preserve">recruiting manager </w:t>
      </w:r>
      <w:r w:rsidR="00BE1C21" w:rsidRPr="00316132">
        <w:t>to access your ability to meet</w:t>
      </w:r>
      <w:r w:rsidR="00A92654">
        <w:t xml:space="preserve"> </w:t>
      </w:r>
      <w:r w:rsidR="003C36E5">
        <w:t xml:space="preserve">each </w:t>
      </w:r>
      <w:r w:rsidR="00A92654">
        <w:t>essential and desirable</w:t>
      </w:r>
      <w:r w:rsidR="00BE1C21" w:rsidRPr="00316132">
        <w:t xml:space="preserve"> </w:t>
      </w:r>
      <w:proofErr w:type="gramStart"/>
      <w:r w:rsidR="00BE1C21" w:rsidRPr="00316132">
        <w:t>criteri</w:t>
      </w:r>
      <w:r w:rsidR="00995EAF" w:rsidRPr="00316132">
        <w:t>a</w:t>
      </w:r>
      <w:proofErr w:type="gramEnd"/>
      <w:r w:rsidR="00BE1C21" w:rsidRPr="00316132">
        <w:t xml:space="preserve">. </w:t>
      </w:r>
    </w:p>
    <w:tbl>
      <w:tblPr>
        <w:tblStyle w:val="TableGrid"/>
        <w:tblW w:w="9209" w:type="dxa"/>
        <w:tblLook w:val="04A0" w:firstRow="1" w:lastRow="0" w:firstColumn="1" w:lastColumn="0" w:noHBand="0" w:noVBand="1"/>
        <w:tblCaption w:val="Person specification"/>
        <w:tblDescription w:val="Table outlining the person specification essentail and desirable criteria and method of assessment"/>
      </w:tblPr>
      <w:tblGrid>
        <w:gridCol w:w="4604"/>
        <w:gridCol w:w="4605"/>
      </w:tblGrid>
      <w:tr w:rsidR="00652E08" w14:paraId="7EE07885" w14:textId="77777777" w:rsidTr="004D1F15">
        <w:trPr>
          <w:trHeight w:val="579"/>
        </w:trPr>
        <w:tc>
          <w:tcPr>
            <w:tcW w:w="4604" w:type="dxa"/>
            <w:tcBorders>
              <w:bottom w:val="single" w:sz="4" w:space="0" w:color="auto"/>
            </w:tcBorders>
          </w:tcPr>
          <w:p w14:paraId="0EE498D2" w14:textId="399377D8" w:rsidR="00652E08" w:rsidRPr="00E37F30" w:rsidRDefault="00652E08" w:rsidP="00E37F30">
            <w:pPr>
              <w:pStyle w:val="Heading3"/>
              <w:jc w:val="center"/>
              <w:rPr>
                <w:color w:val="452C56"/>
              </w:rPr>
            </w:pPr>
            <w:r w:rsidRPr="00E37F30">
              <w:rPr>
                <w:color w:val="452C56"/>
              </w:rPr>
              <w:t>Essential Criteria</w:t>
            </w:r>
          </w:p>
        </w:tc>
        <w:tc>
          <w:tcPr>
            <w:tcW w:w="4605" w:type="dxa"/>
            <w:tcBorders>
              <w:bottom w:val="single" w:sz="4" w:space="0" w:color="auto"/>
            </w:tcBorders>
          </w:tcPr>
          <w:p w14:paraId="72C758E6" w14:textId="4F4468FC" w:rsidR="00652E08" w:rsidRPr="00E37F30" w:rsidRDefault="00652E08" w:rsidP="00E37F30">
            <w:pPr>
              <w:pStyle w:val="Heading3"/>
              <w:jc w:val="center"/>
              <w:rPr>
                <w:color w:val="452C56"/>
              </w:rPr>
            </w:pPr>
            <w:r w:rsidRPr="00E37F30">
              <w:rPr>
                <w:color w:val="452C56"/>
              </w:rPr>
              <w:t>Desirable Criteria</w:t>
            </w:r>
            <w:r w:rsidR="004B6862">
              <w:rPr>
                <w:color w:val="452C56"/>
              </w:rPr>
              <w:br/>
            </w:r>
          </w:p>
        </w:tc>
      </w:tr>
      <w:tr w:rsidR="004D1F15" w:rsidRPr="006075F3" w14:paraId="77AA920A" w14:textId="77777777" w:rsidTr="00ED6430">
        <w:trPr>
          <w:trHeight w:val="626"/>
        </w:trPr>
        <w:tc>
          <w:tcPr>
            <w:tcW w:w="9209" w:type="dxa"/>
            <w:gridSpan w:val="2"/>
            <w:shd w:val="clear" w:color="auto" w:fill="452C56"/>
          </w:tcPr>
          <w:p w14:paraId="0EC18CDA" w14:textId="5D6CADA2" w:rsidR="004D1F15" w:rsidRPr="006075F3" w:rsidRDefault="004D1F15" w:rsidP="006F6413">
            <w:r w:rsidRPr="006075F3">
              <w:rPr>
                <w:sz w:val="24"/>
                <w:szCs w:val="24"/>
              </w:rPr>
              <w:t>Qualifications</w:t>
            </w:r>
          </w:p>
        </w:tc>
      </w:tr>
      <w:tr w:rsidR="00652E08" w:rsidRPr="006075F3" w14:paraId="22C07147" w14:textId="77777777" w:rsidTr="004D1F15">
        <w:tc>
          <w:tcPr>
            <w:tcW w:w="4604" w:type="dxa"/>
            <w:tcBorders>
              <w:bottom w:val="single" w:sz="4" w:space="0" w:color="auto"/>
            </w:tcBorders>
          </w:tcPr>
          <w:p w14:paraId="726A4EB0" w14:textId="77777777" w:rsidR="004D1F15" w:rsidRPr="006075F3" w:rsidRDefault="004D1F15" w:rsidP="006F6413"/>
        </w:tc>
        <w:tc>
          <w:tcPr>
            <w:tcW w:w="4605" w:type="dxa"/>
            <w:tcBorders>
              <w:bottom w:val="single" w:sz="4" w:space="0" w:color="auto"/>
            </w:tcBorders>
          </w:tcPr>
          <w:p w14:paraId="277DACB6" w14:textId="77777777" w:rsidR="002F6BAD" w:rsidRPr="002F6BAD" w:rsidRDefault="002F6BAD" w:rsidP="002F6BAD">
            <w:pPr>
              <w:pStyle w:val="ListParagraph"/>
              <w:numPr>
                <w:ilvl w:val="0"/>
                <w:numId w:val="26"/>
              </w:numPr>
              <w:rPr>
                <w:rFonts w:cs="Arial"/>
              </w:rPr>
            </w:pPr>
            <w:r w:rsidRPr="002F6BAD">
              <w:rPr>
                <w:rFonts w:cs="Arial"/>
              </w:rPr>
              <w:t>NVQ Level 2</w:t>
            </w:r>
          </w:p>
          <w:p w14:paraId="1B577DB0" w14:textId="77777777" w:rsidR="002F6BAD" w:rsidRPr="002F6BAD" w:rsidRDefault="002F6BAD" w:rsidP="002F6BAD">
            <w:pPr>
              <w:pStyle w:val="ListParagraph"/>
              <w:numPr>
                <w:ilvl w:val="0"/>
                <w:numId w:val="26"/>
              </w:numPr>
              <w:rPr>
                <w:rFonts w:cs="Arial"/>
              </w:rPr>
            </w:pPr>
            <w:r w:rsidRPr="002F6BAD">
              <w:rPr>
                <w:rFonts w:cs="Arial"/>
              </w:rPr>
              <w:t>Customer Care</w:t>
            </w:r>
          </w:p>
          <w:p w14:paraId="735997F1" w14:textId="72F4C642" w:rsidR="00652E08" w:rsidRPr="006075F3" w:rsidRDefault="002F6BAD" w:rsidP="006F6413">
            <w:pPr>
              <w:pStyle w:val="ListParagraph"/>
              <w:numPr>
                <w:ilvl w:val="0"/>
                <w:numId w:val="26"/>
              </w:numPr>
            </w:pPr>
            <w:r w:rsidRPr="002F6BAD">
              <w:rPr>
                <w:rFonts w:cs="Arial"/>
              </w:rPr>
              <w:t>Category B Driving licence</w:t>
            </w:r>
          </w:p>
        </w:tc>
      </w:tr>
      <w:tr w:rsidR="004D1F15" w14:paraId="0FAA6DAA" w14:textId="77777777" w:rsidTr="00E6503C">
        <w:tc>
          <w:tcPr>
            <w:tcW w:w="9209" w:type="dxa"/>
            <w:gridSpan w:val="2"/>
            <w:shd w:val="clear" w:color="auto" w:fill="452C56"/>
          </w:tcPr>
          <w:p w14:paraId="768BAD87" w14:textId="79B84BCC" w:rsidR="004D1F15" w:rsidRPr="00B934A4" w:rsidRDefault="004D1F15" w:rsidP="006F6413">
            <w:pPr>
              <w:rPr>
                <w:b/>
                <w:bCs/>
              </w:rPr>
            </w:pPr>
            <w:r w:rsidRPr="004D1F15">
              <w:rPr>
                <w:b/>
                <w:bCs/>
                <w:sz w:val="24"/>
                <w:szCs w:val="24"/>
                <w:lang w:val="en-US"/>
              </w:rPr>
              <w:t>Relevant experience and professional knowledge</w:t>
            </w:r>
          </w:p>
        </w:tc>
      </w:tr>
      <w:tr w:rsidR="00652E08" w14:paraId="1DF5FFAE" w14:textId="77777777" w:rsidTr="004D1F15">
        <w:tc>
          <w:tcPr>
            <w:tcW w:w="4604" w:type="dxa"/>
            <w:tcBorders>
              <w:bottom w:val="single" w:sz="4" w:space="0" w:color="auto"/>
            </w:tcBorders>
          </w:tcPr>
          <w:p w14:paraId="6BC36D57" w14:textId="77777777" w:rsidR="00742E76" w:rsidRPr="006075F3" w:rsidRDefault="00742E76" w:rsidP="002F6BAD">
            <w:pPr>
              <w:pStyle w:val="ListParagraph"/>
              <w:numPr>
                <w:ilvl w:val="0"/>
                <w:numId w:val="26"/>
              </w:numPr>
            </w:pPr>
            <w:r w:rsidRPr="006075F3">
              <w:t>Experience of working within a local authority and/or customer care environment</w:t>
            </w:r>
          </w:p>
          <w:p w14:paraId="2C08E199" w14:textId="74964F24" w:rsidR="00742E76" w:rsidRPr="00BC0F09" w:rsidRDefault="00742E76" w:rsidP="00B12783">
            <w:pPr>
              <w:pStyle w:val="ListParagraph"/>
              <w:numPr>
                <w:ilvl w:val="0"/>
                <w:numId w:val="26"/>
              </w:numPr>
              <w:rPr>
                <w:rFonts w:cs="Arial"/>
              </w:rPr>
            </w:pPr>
            <w:r w:rsidRPr="006075F3">
              <w:t>Manual handling</w:t>
            </w:r>
          </w:p>
          <w:p w14:paraId="0300033B" w14:textId="6F79BB07" w:rsidR="00B12783" w:rsidRPr="002F6BAD" w:rsidRDefault="00B12783" w:rsidP="002F6BAD">
            <w:pPr>
              <w:pStyle w:val="ListParagraph"/>
              <w:numPr>
                <w:ilvl w:val="0"/>
                <w:numId w:val="26"/>
              </w:numPr>
              <w:rPr>
                <w:rFonts w:cs="Arial"/>
              </w:rPr>
            </w:pPr>
            <w:r w:rsidRPr="002F6BAD">
              <w:rPr>
                <w:rFonts w:cs="Arial"/>
              </w:rPr>
              <w:t>Health &amp; Safety Regulations</w:t>
            </w:r>
          </w:p>
          <w:p w14:paraId="183DD3E0" w14:textId="3E826F07" w:rsidR="004B6862" w:rsidRPr="00BC0F09" w:rsidRDefault="00B12783" w:rsidP="006F6413">
            <w:pPr>
              <w:pStyle w:val="ListParagraph"/>
              <w:numPr>
                <w:ilvl w:val="0"/>
                <w:numId w:val="26"/>
              </w:numPr>
              <w:rPr>
                <w:rFonts w:cs="Arial"/>
              </w:rPr>
            </w:pPr>
            <w:r w:rsidRPr="002F6BAD">
              <w:rPr>
                <w:rFonts w:cs="Arial"/>
              </w:rPr>
              <w:t>Understanding of customer orientated services</w:t>
            </w:r>
          </w:p>
        </w:tc>
        <w:tc>
          <w:tcPr>
            <w:tcW w:w="4605" w:type="dxa"/>
            <w:tcBorders>
              <w:bottom w:val="single" w:sz="4" w:space="0" w:color="auto"/>
            </w:tcBorders>
          </w:tcPr>
          <w:p w14:paraId="72F98320" w14:textId="77777777" w:rsidR="00742E76" w:rsidRPr="006075F3" w:rsidRDefault="00742E76" w:rsidP="002F6BAD">
            <w:pPr>
              <w:pStyle w:val="ListParagraph"/>
              <w:numPr>
                <w:ilvl w:val="0"/>
                <w:numId w:val="26"/>
              </w:numPr>
              <w:tabs>
                <w:tab w:val="left" w:pos="1106"/>
              </w:tabs>
            </w:pPr>
            <w:r w:rsidRPr="002F6BAD">
              <w:rPr>
                <w:rFonts w:cs="Arial"/>
                <w:bCs/>
              </w:rPr>
              <w:t>Understanding of Local Authority working practices</w:t>
            </w:r>
          </w:p>
          <w:p w14:paraId="16F5E5EF" w14:textId="1D8C9D92" w:rsidR="00652E08" w:rsidRPr="00BC0F09" w:rsidRDefault="009F0CDA" w:rsidP="006F6413">
            <w:pPr>
              <w:pStyle w:val="ListParagraph"/>
              <w:numPr>
                <w:ilvl w:val="0"/>
                <w:numId w:val="26"/>
              </w:numPr>
              <w:rPr>
                <w:bCs/>
              </w:rPr>
            </w:pPr>
            <w:r w:rsidRPr="002F6BAD">
              <w:rPr>
                <w:rFonts w:cs="Arial"/>
                <w:bCs/>
              </w:rPr>
              <w:t>Awareness of the Council’s geographical area</w:t>
            </w:r>
          </w:p>
        </w:tc>
      </w:tr>
      <w:tr w:rsidR="004D1F15" w14:paraId="608E370D" w14:textId="77777777" w:rsidTr="000A3DC6">
        <w:tc>
          <w:tcPr>
            <w:tcW w:w="9209" w:type="dxa"/>
            <w:gridSpan w:val="2"/>
            <w:shd w:val="clear" w:color="auto" w:fill="452C56"/>
          </w:tcPr>
          <w:p w14:paraId="70A66124" w14:textId="46FAF3C8" w:rsidR="004D1F15" w:rsidRPr="00B934A4" w:rsidRDefault="004D1F15" w:rsidP="006F6413">
            <w:pPr>
              <w:rPr>
                <w:b/>
                <w:bCs/>
              </w:rPr>
            </w:pPr>
            <w:r w:rsidRPr="004D1F15">
              <w:rPr>
                <w:b/>
                <w:bCs/>
                <w:sz w:val="24"/>
                <w:szCs w:val="24"/>
              </w:rPr>
              <w:t xml:space="preserve">Skills and </w:t>
            </w:r>
            <w:proofErr w:type="spellStart"/>
            <w:r w:rsidRPr="2062BA70">
              <w:rPr>
                <w:b/>
                <w:bCs/>
                <w:sz w:val="24"/>
                <w:szCs w:val="24"/>
              </w:rPr>
              <w:t>abil</w:t>
            </w:r>
            <w:r w:rsidR="7E64F677" w:rsidRPr="2062BA70">
              <w:rPr>
                <w:b/>
                <w:bCs/>
                <w:sz w:val="24"/>
                <w:szCs w:val="24"/>
              </w:rPr>
              <w:t>i</w:t>
            </w:r>
            <w:r w:rsidRPr="2062BA70">
              <w:rPr>
                <w:b/>
                <w:bCs/>
                <w:sz w:val="24"/>
                <w:szCs w:val="24"/>
              </w:rPr>
              <w:t>tiies</w:t>
            </w:r>
            <w:proofErr w:type="spellEnd"/>
          </w:p>
        </w:tc>
      </w:tr>
      <w:tr w:rsidR="00652E08" w14:paraId="1C51FF80" w14:textId="77777777" w:rsidTr="004D1F15">
        <w:tc>
          <w:tcPr>
            <w:tcW w:w="4604" w:type="dxa"/>
            <w:tcBorders>
              <w:bottom w:val="single" w:sz="4" w:space="0" w:color="auto"/>
            </w:tcBorders>
          </w:tcPr>
          <w:p w14:paraId="3B4065E4" w14:textId="77777777" w:rsidR="00EF27E2" w:rsidRPr="002F6BAD" w:rsidRDefault="00EF27E2" w:rsidP="002F6BAD">
            <w:pPr>
              <w:pStyle w:val="ListParagraph"/>
              <w:numPr>
                <w:ilvl w:val="0"/>
                <w:numId w:val="26"/>
              </w:numPr>
              <w:rPr>
                <w:rFonts w:cs="Arial"/>
                <w:bCs/>
              </w:rPr>
            </w:pPr>
            <w:r w:rsidRPr="002F6BAD">
              <w:rPr>
                <w:rFonts w:cs="Arial"/>
                <w:bCs/>
              </w:rPr>
              <w:t>A willingness to show initiative</w:t>
            </w:r>
          </w:p>
          <w:p w14:paraId="3091BD9C" w14:textId="77777777" w:rsidR="00EF27E2" w:rsidRPr="002F6BAD" w:rsidRDefault="00EF27E2" w:rsidP="002F6BAD">
            <w:pPr>
              <w:pStyle w:val="ListParagraph"/>
              <w:numPr>
                <w:ilvl w:val="0"/>
                <w:numId w:val="26"/>
              </w:numPr>
              <w:rPr>
                <w:rFonts w:cs="Arial"/>
                <w:bCs/>
              </w:rPr>
            </w:pPr>
            <w:r w:rsidRPr="002F6BAD">
              <w:rPr>
                <w:rFonts w:cs="Arial"/>
                <w:bCs/>
              </w:rPr>
              <w:t>A willingness to learn and undertake a variety of work</w:t>
            </w:r>
          </w:p>
          <w:p w14:paraId="6223E515" w14:textId="77777777" w:rsidR="00EF27E2" w:rsidRPr="002F6BAD" w:rsidRDefault="00EF27E2" w:rsidP="002F6BAD">
            <w:pPr>
              <w:pStyle w:val="ListParagraph"/>
              <w:numPr>
                <w:ilvl w:val="0"/>
                <w:numId w:val="26"/>
              </w:numPr>
              <w:rPr>
                <w:rFonts w:cs="Arial"/>
                <w:bCs/>
              </w:rPr>
            </w:pPr>
            <w:r w:rsidRPr="002F6BAD">
              <w:rPr>
                <w:rFonts w:cs="Arial"/>
                <w:bCs/>
              </w:rPr>
              <w:t>Able to work under pressure and meet agreed deadlines</w:t>
            </w:r>
          </w:p>
          <w:p w14:paraId="4AE2D2A7" w14:textId="6C76A83B" w:rsidR="00652E08" w:rsidRPr="00BC0F09" w:rsidRDefault="00EF27E2" w:rsidP="006F6413">
            <w:pPr>
              <w:pStyle w:val="ListParagraph"/>
              <w:numPr>
                <w:ilvl w:val="0"/>
                <w:numId w:val="26"/>
              </w:numPr>
              <w:rPr>
                <w:rFonts w:cs="Arial"/>
                <w:bCs/>
              </w:rPr>
            </w:pPr>
            <w:r w:rsidRPr="002F6BAD">
              <w:rPr>
                <w:rFonts w:cs="Arial"/>
                <w:bCs/>
              </w:rPr>
              <w:t>Able to work as part of a small team</w:t>
            </w:r>
          </w:p>
        </w:tc>
        <w:tc>
          <w:tcPr>
            <w:tcW w:w="4605" w:type="dxa"/>
            <w:tcBorders>
              <w:bottom w:val="single" w:sz="4" w:space="0" w:color="auto"/>
            </w:tcBorders>
          </w:tcPr>
          <w:p w14:paraId="26643B1E" w14:textId="77777777" w:rsidR="002A02AF" w:rsidRDefault="002A02AF" w:rsidP="002F6BAD">
            <w:pPr>
              <w:pStyle w:val="ListParagraph"/>
              <w:numPr>
                <w:ilvl w:val="0"/>
                <w:numId w:val="26"/>
              </w:numPr>
            </w:pPr>
            <w:r>
              <w:t>Experience of undertaking a variety of handy work including the use of small hand tools to carry out minor repairs</w:t>
            </w:r>
          </w:p>
          <w:p w14:paraId="6E3CB886" w14:textId="77777777" w:rsidR="002A02AF" w:rsidRDefault="002A02AF" w:rsidP="002F6BAD">
            <w:pPr>
              <w:pStyle w:val="ListParagraph"/>
              <w:numPr>
                <w:ilvl w:val="0"/>
                <w:numId w:val="26"/>
              </w:numPr>
            </w:pPr>
            <w:r>
              <w:t>Display commitment</w:t>
            </w:r>
          </w:p>
          <w:p w14:paraId="7AB81DD7" w14:textId="711E6539" w:rsidR="00652E08" w:rsidRPr="00BC0F09" w:rsidRDefault="002A02AF" w:rsidP="006F6413">
            <w:pPr>
              <w:pStyle w:val="ListParagraph"/>
              <w:numPr>
                <w:ilvl w:val="0"/>
                <w:numId w:val="26"/>
              </w:numPr>
            </w:pPr>
            <w:r w:rsidRPr="002F6BAD">
              <w:t>Comfortable using mobile communication (telephone/radio)</w:t>
            </w:r>
          </w:p>
        </w:tc>
      </w:tr>
      <w:tr w:rsidR="004D1F15" w14:paraId="3DD0CC35" w14:textId="77777777" w:rsidTr="0085191F">
        <w:tc>
          <w:tcPr>
            <w:tcW w:w="9209" w:type="dxa"/>
            <w:gridSpan w:val="2"/>
            <w:shd w:val="clear" w:color="auto" w:fill="452C56"/>
          </w:tcPr>
          <w:p w14:paraId="6927EBB1" w14:textId="3FC208DD" w:rsidR="004D1F15" w:rsidRPr="00B934A4" w:rsidRDefault="004D1F15" w:rsidP="006F6413">
            <w:pPr>
              <w:rPr>
                <w:b/>
                <w:bCs/>
              </w:rPr>
            </w:pPr>
            <w:r w:rsidRPr="004D1F15">
              <w:rPr>
                <w:b/>
                <w:bCs/>
                <w:sz w:val="24"/>
                <w:szCs w:val="24"/>
              </w:rPr>
              <w:lastRenderedPageBreak/>
              <w:t>Other</w:t>
            </w:r>
          </w:p>
        </w:tc>
      </w:tr>
      <w:tr w:rsidR="00652E08" w14:paraId="652D43EA" w14:textId="77777777" w:rsidTr="004D1F15">
        <w:tc>
          <w:tcPr>
            <w:tcW w:w="4604" w:type="dxa"/>
            <w:tcBorders>
              <w:bottom w:val="single" w:sz="4" w:space="0" w:color="auto"/>
            </w:tcBorders>
          </w:tcPr>
          <w:p w14:paraId="2ADAD38C" w14:textId="77777777" w:rsidR="00DD7357" w:rsidRPr="00BC0F09" w:rsidRDefault="00DD7357" w:rsidP="00BC0F09">
            <w:pPr>
              <w:pStyle w:val="ListParagraph"/>
              <w:numPr>
                <w:ilvl w:val="0"/>
                <w:numId w:val="26"/>
              </w:numPr>
              <w:rPr>
                <w:rFonts w:cs="Arial"/>
              </w:rPr>
            </w:pPr>
            <w:r w:rsidRPr="00BC0F09">
              <w:rPr>
                <w:rFonts w:cs="Arial"/>
              </w:rPr>
              <w:t>Flexible approach to working hours</w:t>
            </w:r>
          </w:p>
          <w:p w14:paraId="27F268D1" w14:textId="77777777" w:rsidR="00DD7357" w:rsidRPr="00BC0F09" w:rsidRDefault="00DD7357" w:rsidP="00BC0F09">
            <w:pPr>
              <w:pStyle w:val="ListParagraph"/>
              <w:numPr>
                <w:ilvl w:val="0"/>
                <w:numId w:val="26"/>
              </w:numPr>
              <w:rPr>
                <w:rFonts w:cs="Arial"/>
              </w:rPr>
            </w:pPr>
            <w:r w:rsidRPr="00BC0F09">
              <w:rPr>
                <w:rFonts w:cs="Arial"/>
              </w:rPr>
              <w:t xml:space="preserve">Prepared to work outdoors in all weather conditions </w:t>
            </w:r>
          </w:p>
          <w:p w14:paraId="0E36E2FA" w14:textId="418E2700" w:rsidR="004D1F15" w:rsidRPr="00BC0F09" w:rsidRDefault="00DD7357" w:rsidP="00BC0F09">
            <w:pPr>
              <w:pStyle w:val="ListParagraph"/>
              <w:numPr>
                <w:ilvl w:val="0"/>
                <w:numId w:val="26"/>
              </w:numPr>
            </w:pPr>
            <w:r w:rsidRPr="00BC0F09">
              <w:rPr>
                <w:rFonts w:cs="Arial"/>
              </w:rPr>
              <w:t>Physically fi</w:t>
            </w:r>
            <w:r w:rsidR="00BC0F09" w:rsidRPr="00BC0F09">
              <w:rPr>
                <w:rFonts w:cs="Arial"/>
              </w:rPr>
              <w:t>t</w:t>
            </w:r>
          </w:p>
        </w:tc>
        <w:tc>
          <w:tcPr>
            <w:tcW w:w="4605" w:type="dxa"/>
            <w:tcBorders>
              <w:bottom w:val="single" w:sz="4" w:space="0" w:color="auto"/>
            </w:tcBorders>
          </w:tcPr>
          <w:p w14:paraId="7E8CB4F4" w14:textId="77777777" w:rsidR="00BC0F09" w:rsidRPr="00BC0F09" w:rsidRDefault="00BC0F09" w:rsidP="00BC0F09">
            <w:pPr>
              <w:pStyle w:val="ListParagraph"/>
              <w:numPr>
                <w:ilvl w:val="0"/>
                <w:numId w:val="26"/>
              </w:numPr>
              <w:rPr>
                <w:rFonts w:cs="Arial"/>
              </w:rPr>
            </w:pPr>
            <w:r w:rsidRPr="00BC0F09">
              <w:rPr>
                <w:rFonts w:cs="Arial"/>
              </w:rPr>
              <w:t>Available for overtime when required</w:t>
            </w:r>
          </w:p>
          <w:p w14:paraId="7706DFEF" w14:textId="77777777" w:rsidR="00BC0F09" w:rsidRPr="00BC0F09" w:rsidRDefault="00BC0F09" w:rsidP="00BC0F09">
            <w:pPr>
              <w:pStyle w:val="ListParagraph"/>
              <w:numPr>
                <w:ilvl w:val="0"/>
                <w:numId w:val="26"/>
              </w:numPr>
              <w:rPr>
                <w:rFonts w:cs="Arial"/>
              </w:rPr>
            </w:pPr>
            <w:r w:rsidRPr="00BC0F09">
              <w:rPr>
                <w:rFonts w:cs="Arial"/>
              </w:rPr>
              <w:t>Eye for detail</w:t>
            </w:r>
          </w:p>
          <w:p w14:paraId="5DC9D839" w14:textId="77777777" w:rsidR="00BC0F09" w:rsidRPr="00BC0F09" w:rsidRDefault="00BC0F09" w:rsidP="00BC0F09">
            <w:pPr>
              <w:pStyle w:val="ListParagraph"/>
              <w:numPr>
                <w:ilvl w:val="0"/>
                <w:numId w:val="26"/>
              </w:numPr>
              <w:rPr>
                <w:rFonts w:cs="Arial"/>
              </w:rPr>
            </w:pPr>
            <w:r w:rsidRPr="00BC0F09">
              <w:rPr>
                <w:rFonts w:cs="Arial"/>
              </w:rPr>
              <w:t>Customer focused</w:t>
            </w:r>
          </w:p>
          <w:p w14:paraId="6AAE3C80" w14:textId="53261B4C" w:rsidR="00652E08" w:rsidRPr="00BC0F09" w:rsidRDefault="00BC0F09" w:rsidP="00BC0F09">
            <w:pPr>
              <w:pStyle w:val="ListParagraph"/>
              <w:numPr>
                <w:ilvl w:val="0"/>
                <w:numId w:val="26"/>
              </w:numPr>
            </w:pPr>
            <w:r w:rsidRPr="00BC0F09">
              <w:rPr>
                <w:rFonts w:cs="Arial"/>
              </w:rPr>
              <w:t>Willingness to progress to obtaining Category C driving licence</w:t>
            </w:r>
          </w:p>
        </w:tc>
      </w:tr>
      <w:tr w:rsidR="004D1F15" w14:paraId="30DC19C9" w14:textId="77777777" w:rsidTr="00196A0D">
        <w:tc>
          <w:tcPr>
            <w:tcW w:w="9209" w:type="dxa"/>
            <w:gridSpan w:val="2"/>
            <w:shd w:val="clear" w:color="auto" w:fill="452C56"/>
          </w:tcPr>
          <w:p w14:paraId="001B4F44" w14:textId="77D36F7A" w:rsidR="004D1F15" w:rsidRPr="00B934A4" w:rsidRDefault="004D1F15" w:rsidP="006F6413">
            <w:pPr>
              <w:rPr>
                <w:b/>
                <w:bCs/>
              </w:rPr>
            </w:pPr>
            <w:r w:rsidRPr="004D1F15">
              <w:rPr>
                <w:b/>
                <w:bCs/>
                <w:sz w:val="24"/>
                <w:szCs w:val="24"/>
              </w:rPr>
              <w:t xml:space="preserve">Diversity and Inclusion </w:t>
            </w:r>
          </w:p>
        </w:tc>
      </w:tr>
      <w:tr w:rsidR="00652E08" w14:paraId="4FC8AEAF" w14:textId="77777777" w:rsidTr="004D1F15">
        <w:tc>
          <w:tcPr>
            <w:tcW w:w="4604" w:type="dxa"/>
            <w:tcBorders>
              <w:bottom w:val="single" w:sz="4" w:space="0" w:color="auto"/>
            </w:tcBorders>
          </w:tcPr>
          <w:p w14:paraId="06D612F5" w14:textId="3AD7B712" w:rsidR="004D1F15" w:rsidRPr="00182DBC" w:rsidRDefault="00652E08" w:rsidP="00BC0F09">
            <w:r w:rsidRPr="00182DBC">
              <w:t>Demonstrate an understanding and commitment in relation to equal opportunity and the ability to implement these policies in the workplace.</w:t>
            </w:r>
          </w:p>
        </w:tc>
        <w:tc>
          <w:tcPr>
            <w:tcW w:w="4605" w:type="dxa"/>
            <w:tcBorders>
              <w:bottom w:val="single" w:sz="4" w:space="0" w:color="auto"/>
            </w:tcBorders>
          </w:tcPr>
          <w:p w14:paraId="5DA1F9CC" w14:textId="77777777" w:rsidR="00652E08" w:rsidRPr="001A08F8" w:rsidRDefault="00652E08" w:rsidP="006F6413">
            <w:pPr>
              <w:rPr>
                <w:b/>
                <w:bCs/>
              </w:rPr>
            </w:pPr>
          </w:p>
        </w:tc>
      </w:tr>
      <w:tr w:rsidR="004D1F15" w:rsidRPr="009B3CA0" w14:paraId="28FF5244" w14:textId="77777777" w:rsidTr="00B00B20">
        <w:trPr>
          <w:trHeight w:val="548"/>
        </w:trPr>
        <w:tc>
          <w:tcPr>
            <w:tcW w:w="9209" w:type="dxa"/>
            <w:gridSpan w:val="2"/>
            <w:tcBorders>
              <w:bottom w:val="single" w:sz="4" w:space="0" w:color="auto"/>
            </w:tcBorders>
            <w:shd w:val="clear" w:color="auto" w:fill="452C56"/>
          </w:tcPr>
          <w:p w14:paraId="20A3C516" w14:textId="3C89A7F7" w:rsidR="004D1F15" w:rsidRPr="009B3CA0" w:rsidRDefault="004D1F15" w:rsidP="006F6413">
            <w:pPr>
              <w:rPr>
                <w:b/>
                <w:bCs/>
              </w:rPr>
            </w:pPr>
            <w:r w:rsidRPr="004D1F15">
              <w:rPr>
                <w:b/>
                <w:bCs/>
                <w:sz w:val="24"/>
                <w:szCs w:val="24"/>
              </w:rPr>
              <w:t>Health and Safety</w:t>
            </w:r>
          </w:p>
        </w:tc>
      </w:tr>
      <w:tr w:rsidR="00652E08" w14:paraId="10C8DCB5" w14:textId="77777777" w:rsidTr="004D1F15">
        <w:tc>
          <w:tcPr>
            <w:tcW w:w="4604" w:type="dxa"/>
          </w:tcPr>
          <w:p w14:paraId="1586C3FF" w14:textId="5F980AF2" w:rsidR="004D1F15" w:rsidRPr="00182DBC" w:rsidRDefault="00652E08" w:rsidP="006F6413">
            <w:r>
              <w:t xml:space="preserve">Demonstrate an understanding of the requirement to </w:t>
            </w:r>
            <w:r w:rsidRPr="00280D7C">
              <w:t xml:space="preserve">take reasonable care for the health, safety and well-being of yourself and others </w:t>
            </w:r>
            <w:r>
              <w:t xml:space="preserve">in the role and those </w:t>
            </w:r>
            <w:r w:rsidRPr="00280D7C">
              <w:t xml:space="preserve">who may be </w:t>
            </w:r>
            <w:proofErr w:type="gramStart"/>
            <w:r w:rsidRPr="00280D7C">
              <w:t>effected</w:t>
            </w:r>
            <w:proofErr w:type="gramEnd"/>
            <w:r w:rsidRPr="00280D7C">
              <w:t xml:space="preserve"> by acts or omissions at work.</w:t>
            </w:r>
          </w:p>
        </w:tc>
        <w:tc>
          <w:tcPr>
            <w:tcW w:w="4605" w:type="dxa"/>
          </w:tcPr>
          <w:p w14:paraId="6E19C070" w14:textId="77777777" w:rsidR="00652E08" w:rsidRPr="001A08F8" w:rsidRDefault="00652E08" w:rsidP="006F6413">
            <w:pPr>
              <w:rPr>
                <w:b/>
                <w:bCs/>
              </w:rPr>
            </w:pPr>
          </w:p>
        </w:tc>
      </w:tr>
    </w:tbl>
    <w:p w14:paraId="2D0B76D1" w14:textId="77777777" w:rsidR="00772BD5" w:rsidRPr="00FC791C" w:rsidRDefault="00772BD5" w:rsidP="00FC791C"/>
    <w:p w14:paraId="57BD5E7C" w14:textId="77777777" w:rsidR="00D10962" w:rsidRDefault="00D10962">
      <w:pPr>
        <w:spacing w:after="0" w:line="240" w:lineRule="auto"/>
        <w:rPr>
          <w:b/>
          <w:bCs/>
          <w:color w:val="452C56"/>
          <w:sz w:val="26"/>
        </w:rPr>
      </w:pPr>
      <w:r>
        <w:rPr>
          <w:color w:val="452C56"/>
        </w:rPr>
        <w:br w:type="page"/>
      </w:r>
    </w:p>
    <w:p w14:paraId="63CB6504" w14:textId="3DA0AA98" w:rsidR="004873D8" w:rsidRPr="004873D8" w:rsidRDefault="00910914" w:rsidP="004873D8">
      <w:pPr>
        <w:pStyle w:val="Heading3"/>
      </w:pPr>
      <w:r w:rsidRPr="0091033E">
        <w:rPr>
          <w:color w:val="452C56"/>
        </w:rPr>
        <w:lastRenderedPageBreak/>
        <w:t>Our Values and Behaviours Framework</w:t>
      </w:r>
      <w:r w:rsidR="00284B60" w:rsidRPr="00FC791C">
        <w:br/>
      </w:r>
      <w:r w:rsidR="004873D8">
        <w:rPr>
          <w:color w:val="452C56"/>
        </w:rPr>
        <w:br/>
      </w:r>
      <w:r w:rsidR="004873D8" w:rsidRPr="004873D8">
        <w:rPr>
          <w:color w:val="452C56"/>
        </w:rPr>
        <w:t>WHO WE ARE</w:t>
      </w:r>
    </w:p>
    <w:p w14:paraId="430FD116" w14:textId="66D605AA" w:rsidR="004873D8" w:rsidRPr="004873D8" w:rsidRDefault="004873D8" w:rsidP="004873D8">
      <w:pPr>
        <w:pStyle w:val="Heading3"/>
        <w:rPr>
          <w:b w:val="0"/>
          <w:bCs w:val="0"/>
          <w:sz w:val="22"/>
        </w:rPr>
      </w:pPr>
      <w:r w:rsidRPr="004873D8">
        <w:rPr>
          <w:b w:val="0"/>
          <w:bCs w:val="0"/>
          <w:sz w:val="22"/>
        </w:rPr>
        <w:t>At Hinckley &amp; Bosworth Borough Council, we’re passionate about delivering outstanding services to our community—and our people are at the heart of this mission. Every resident and customer deserves the highest standards of professionalism from our teams, and together, we’re dedicated</w:t>
      </w:r>
      <w:r>
        <w:rPr>
          <w:b w:val="0"/>
          <w:bCs w:val="0"/>
          <w:sz w:val="22"/>
        </w:rPr>
        <w:t xml:space="preserve"> </w:t>
      </w:r>
      <w:r w:rsidRPr="004873D8">
        <w:rPr>
          <w:b w:val="0"/>
          <w:bCs w:val="0"/>
          <w:sz w:val="22"/>
        </w:rPr>
        <w:t>to making life better for everyone in Hinckley &amp; Bosworth by providing top-quality services.</w:t>
      </w:r>
    </w:p>
    <w:p w14:paraId="178E3A95" w14:textId="6A4B2203" w:rsidR="004873D8" w:rsidRPr="004873D8" w:rsidRDefault="004873D8" w:rsidP="004873D8">
      <w:pPr>
        <w:pStyle w:val="Heading3"/>
        <w:rPr>
          <w:b w:val="0"/>
          <w:bCs w:val="0"/>
          <w:sz w:val="22"/>
        </w:rPr>
      </w:pPr>
      <w:r w:rsidRPr="004873D8">
        <w:rPr>
          <w:b w:val="0"/>
          <w:bCs w:val="0"/>
          <w:sz w:val="22"/>
        </w:rPr>
        <w:t>We’ve crafted a clear set of values and behaviours that define what matters most to us as a Council. These values have been reviewed and refreshed to respond to and build upon the positive feedback received in the Peer review 2024 and to reflect the aspirations and views of employees.</w:t>
      </w:r>
    </w:p>
    <w:p w14:paraId="7098B324" w14:textId="3E731AB3" w:rsidR="004873D8" w:rsidRPr="004873D8" w:rsidRDefault="004873D8" w:rsidP="004873D8">
      <w:pPr>
        <w:pStyle w:val="Heading3"/>
        <w:rPr>
          <w:b w:val="0"/>
          <w:bCs w:val="0"/>
          <w:sz w:val="22"/>
        </w:rPr>
      </w:pPr>
      <w:r w:rsidRPr="004873D8">
        <w:rPr>
          <w:b w:val="0"/>
          <w:bCs w:val="0"/>
          <w:sz w:val="22"/>
        </w:rPr>
        <w:t>These values drive everything we do, guiding us to make the right choices in the right way. Our behaviours are designed to bring these values to life, ensuring they’re woven into our daily actions.</w:t>
      </w:r>
    </w:p>
    <w:p w14:paraId="2D1D58E0" w14:textId="77777777" w:rsidR="004873D8" w:rsidRPr="004873D8" w:rsidRDefault="004873D8" w:rsidP="004873D8">
      <w:pPr>
        <w:pStyle w:val="Heading3"/>
        <w:rPr>
          <w:b w:val="0"/>
          <w:bCs w:val="0"/>
          <w:sz w:val="22"/>
        </w:rPr>
      </w:pPr>
      <w:r w:rsidRPr="004873D8">
        <w:rPr>
          <w:b w:val="0"/>
          <w:bCs w:val="0"/>
          <w:sz w:val="22"/>
        </w:rPr>
        <w:t>Hinckley &amp; Bosworth Borough Council are one team, united in our commitment to quality and integrity and driven to deliver excellence for our community, making the most of our resources and living our values every day.</w:t>
      </w:r>
    </w:p>
    <w:p w14:paraId="4BA2B673" w14:textId="1AFA419C" w:rsidR="00795A79" w:rsidRPr="00B25009" w:rsidRDefault="004873D8" w:rsidP="00B25009">
      <w:pPr>
        <w:pStyle w:val="Heading3"/>
        <w:rPr>
          <w:color w:val="452C56"/>
          <w:sz w:val="22"/>
        </w:rPr>
      </w:pPr>
      <w:r w:rsidRPr="004873D8">
        <w:rPr>
          <w:color w:val="452C56"/>
          <w:sz w:val="22"/>
        </w:rPr>
        <w:t>Our values are who we are.</w:t>
      </w:r>
      <w:r w:rsidRPr="004873D8">
        <w:rPr>
          <w:color w:val="452C56"/>
          <w:sz w:val="22"/>
        </w:rPr>
        <w:br/>
      </w:r>
    </w:p>
    <w:p w14:paraId="0A6DACD4" w14:textId="588B5767" w:rsidR="000832CC" w:rsidRPr="00B25009" w:rsidRDefault="00436F45" w:rsidP="00910914">
      <w:pPr>
        <w:spacing w:after="240"/>
        <w:rPr>
          <w:rFonts w:cs="Arial"/>
          <w:b/>
          <w:color w:val="452C56"/>
        </w:rPr>
      </w:pPr>
      <w:r w:rsidRPr="00436F45">
        <w:rPr>
          <w:noProof/>
        </w:rPr>
        <w:t xml:space="preserve"> </w:t>
      </w:r>
      <w:r w:rsidR="00795A79" w:rsidRPr="00795A79">
        <w:rPr>
          <w:noProof/>
        </w:rPr>
        <w:drawing>
          <wp:inline distT="0" distB="0" distL="0" distR="0" wp14:anchorId="3BE89EF9" wp14:editId="6627891A">
            <wp:extent cx="1851820" cy="388654"/>
            <wp:effectExtent l="0" t="0" r="0" b="0"/>
            <wp:docPr id="103779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91904" name=""/>
                    <pic:cNvPicPr/>
                  </pic:nvPicPr>
                  <pic:blipFill>
                    <a:blip r:embed="rId12"/>
                    <a:stretch>
                      <a:fillRect/>
                    </a:stretch>
                  </pic:blipFill>
                  <pic:spPr>
                    <a:xfrm>
                      <a:off x="0" y="0"/>
                      <a:ext cx="1851820" cy="388654"/>
                    </a:xfrm>
                    <a:prstGeom prst="rect">
                      <a:avLst/>
                    </a:prstGeom>
                  </pic:spPr>
                </pic:pic>
              </a:graphicData>
            </a:graphic>
          </wp:inline>
        </w:drawing>
      </w:r>
      <w:r w:rsidR="00B25009">
        <w:rPr>
          <w:rFonts w:cs="Arial"/>
          <w:b/>
          <w:color w:val="452C56"/>
        </w:rPr>
        <w:br/>
      </w:r>
      <w:r w:rsidR="00F97E55">
        <w:rPr>
          <w:rFonts w:cs="Arial"/>
          <w:bCs/>
        </w:rPr>
        <w:t xml:space="preserve"> </w:t>
      </w:r>
      <w:r w:rsidR="000832CC">
        <w:rPr>
          <w:rFonts w:cs="Arial"/>
          <w:bCs/>
        </w:rPr>
        <w:t>We are energetic and passionate, proud of and dedicated to our area.</w:t>
      </w:r>
    </w:p>
    <w:p w14:paraId="61B20F68" w14:textId="7A3E5D19" w:rsidR="000832CC" w:rsidRPr="00B25009" w:rsidRDefault="0038175D" w:rsidP="00910914">
      <w:pPr>
        <w:spacing w:after="240"/>
        <w:rPr>
          <w:rFonts w:cs="Arial"/>
          <w:b/>
          <w:color w:val="452C56"/>
        </w:rPr>
      </w:pPr>
      <w:r w:rsidRPr="0038175D">
        <w:rPr>
          <w:rFonts w:cs="Arial"/>
          <w:b/>
          <w:noProof/>
          <w:color w:val="452C56"/>
        </w:rPr>
        <w:drawing>
          <wp:inline distT="0" distB="0" distL="0" distR="0" wp14:anchorId="138B8E46" wp14:editId="6BDDBDB9">
            <wp:extent cx="1905165" cy="381033"/>
            <wp:effectExtent l="0" t="0" r="0" b="0"/>
            <wp:docPr id="1093418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18421" name=""/>
                    <pic:cNvPicPr/>
                  </pic:nvPicPr>
                  <pic:blipFill>
                    <a:blip r:embed="rId13"/>
                    <a:stretch>
                      <a:fillRect/>
                    </a:stretch>
                  </pic:blipFill>
                  <pic:spPr>
                    <a:xfrm>
                      <a:off x="0" y="0"/>
                      <a:ext cx="1905165" cy="381033"/>
                    </a:xfrm>
                    <a:prstGeom prst="rect">
                      <a:avLst/>
                    </a:prstGeom>
                  </pic:spPr>
                </pic:pic>
              </a:graphicData>
            </a:graphic>
          </wp:inline>
        </w:drawing>
      </w:r>
      <w:r w:rsidR="00B25009">
        <w:rPr>
          <w:rFonts w:cs="Arial"/>
          <w:bCs/>
        </w:rPr>
        <w:br/>
      </w:r>
      <w:r w:rsidR="00C33FB9">
        <w:rPr>
          <w:rFonts w:cs="Arial"/>
          <w:bCs/>
        </w:rPr>
        <w:t>We strive for excellence. We learn, innovate, challenge, seek out opportunities and embrace new ideas.</w:t>
      </w:r>
    </w:p>
    <w:p w14:paraId="6FFEC74A" w14:textId="5D86E987" w:rsidR="0090509E" w:rsidRPr="00B25009" w:rsidRDefault="00A41FED" w:rsidP="00910914">
      <w:pPr>
        <w:spacing w:after="240"/>
        <w:rPr>
          <w:rFonts w:cs="Arial"/>
          <w:b/>
          <w:color w:val="452C56"/>
        </w:rPr>
      </w:pPr>
      <w:r w:rsidRPr="00A41FED">
        <w:rPr>
          <w:rFonts w:cs="Arial"/>
          <w:b/>
          <w:noProof/>
          <w:color w:val="452C56"/>
        </w:rPr>
        <w:drawing>
          <wp:inline distT="0" distB="0" distL="0" distR="0" wp14:anchorId="5C27BE99" wp14:editId="7BC7D164">
            <wp:extent cx="1920406" cy="358171"/>
            <wp:effectExtent l="0" t="0" r="3810" b="3810"/>
            <wp:docPr id="169244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48044" name=""/>
                    <pic:cNvPicPr/>
                  </pic:nvPicPr>
                  <pic:blipFill>
                    <a:blip r:embed="rId14"/>
                    <a:stretch>
                      <a:fillRect/>
                    </a:stretch>
                  </pic:blipFill>
                  <pic:spPr>
                    <a:xfrm>
                      <a:off x="0" y="0"/>
                      <a:ext cx="1920406" cy="358171"/>
                    </a:xfrm>
                    <a:prstGeom prst="rect">
                      <a:avLst/>
                    </a:prstGeom>
                  </pic:spPr>
                </pic:pic>
              </a:graphicData>
            </a:graphic>
          </wp:inline>
        </w:drawing>
      </w:r>
      <w:r w:rsidR="00B25009">
        <w:rPr>
          <w:rFonts w:cs="Arial"/>
          <w:bCs/>
        </w:rPr>
        <w:br/>
      </w:r>
      <w:r w:rsidR="0090509E">
        <w:rPr>
          <w:rFonts w:cs="Arial"/>
          <w:bCs/>
        </w:rPr>
        <w:t xml:space="preserve">We trust, respect and are honest. We listen to each other, to our communities and to our partners and work with them </w:t>
      </w:r>
      <w:r w:rsidR="009D392B">
        <w:rPr>
          <w:rFonts w:cs="Arial"/>
          <w:bCs/>
        </w:rPr>
        <w:t>supportively to get things done.</w:t>
      </w:r>
    </w:p>
    <w:p w14:paraId="5E6240CD" w14:textId="7824E825" w:rsidR="00286EF0" w:rsidRPr="00B25009" w:rsidRDefault="00B25009" w:rsidP="00B934A4">
      <w:pPr>
        <w:spacing w:after="240"/>
        <w:rPr>
          <w:rFonts w:cs="Arial"/>
          <w:b/>
          <w:color w:val="452C56"/>
        </w:rPr>
      </w:pPr>
      <w:r w:rsidRPr="00B25009">
        <w:rPr>
          <w:rFonts w:cs="Arial"/>
          <w:b/>
          <w:noProof/>
          <w:color w:val="452C56"/>
        </w:rPr>
        <w:drawing>
          <wp:inline distT="0" distB="0" distL="0" distR="0" wp14:anchorId="7CF222EC" wp14:editId="7032A99F">
            <wp:extent cx="1882303" cy="365792"/>
            <wp:effectExtent l="0" t="0" r="3810" b="0"/>
            <wp:docPr id="1893614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4576" name=""/>
                    <pic:cNvPicPr/>
                  </pic:nvPicPr>
                  <pic:blipFill>
                    <a:blip r:embed="rId15"/>
                    <a:stretch>
                      <a:fillRect/>
                    </a:stretch>
                  </pic:blipFill>
                  <pic:spPr>
                    <a:xfrm>
                      <a:off x="0" y="0"/>
                      <a:ext cx="1882303" cy="365792"/>
                    </a:xfrm>
                    <a:prstGeom prst="rect">
                      <a:avLst/>
                    </a:prstGeom>
                  </pic:spPr>
                </pic:pic>
              </a:graphicData>
            </a:graphic>
          </wp:inline>
        </w:drawing>
      </w:r>
      <w:r>
        <w:rPr>
          <w:rFonts w:cs="Arial"/>
          <w:b/>
          <w:color w:val="452C56"/>
        </w:rPr>
        <w:br/>
      </w:r>
      <w:r w:rsidR="009D392B">
        <w:rPr>
          <w:rFonts w:cs="Arial"/>
          <w:bCs/>
        </w:rPr>
        <w:t>We put the needs of our customers first. We care about being the best we can be and take responsibility for our actions</w:t>
      </w:r>
    </w:p>
    <w:p w14:paraId="419995AB" w14:textId="77777777" w:rsidR="00E37F30" w:rsidRPr="00A92654" w:rsidRDefault="00E37F30" w:rsidP="00B934A4">
      <w:pPr>
        <w:spacing w:after="240"/>
        <w:rPr>
          <w:rFonts w:cs="Arial"/>
          <w:bCs/>
        </w:rPr>
      </w:pPr>
    </w:p>
    <w:p w14:paraId="5B659208" w14:textId="50EC9B51" w:rsidR="00B934A4" w:rsidRPr="00284B60" w:rsidRDefault="00C50146" w:rsidP="00284B60">
      <w:pPr>
        <w:pStyle w:val="Heading3"/>
        <w:rPr>
          <w:color w:val="452C56"/>
        </w:rPr>
      </w:pPr>
      <w:r w:rsidRPr="00284B60">
        <w:rPr>
          <w:color w:val="452C56"/>
        </w:rPr>
        <w:lastRenderedPageBreak/>
        <w:t xml:space="preserve">Flexible </w:t>
      </w:r>
      <w:r w:rsidR="00B934A4" w:rsidRPr="00284B60">
        <w:rPr>
          <w:color w:val="452C56"/>
        </w:rPr>
        <w:t>Working Arrangements and Reasonable Adjustments</w:t>
      </w:r>
    </w:p>
    <w:p w14:paraId="62A01D90" w14:textId="21498865" w:rsidR="00B934A4" w:rsidRDefault="00284B60" w:rsidP="00B934A4">
      <w:pPr>
        <w:spacing w:after="240"/>
        <w:rPr>
          <w:rFonts w:cs="Arial"/>
        </w:rPr>
      </w:pPr>
      <w:r>
        <w:rPr>
          <w:rFonts w:cs="Arial"/>
        </w:rPr>
        <w:br/>
      </w:r>
      <w:r w:rsidR="00B934A4" w:rsidRPr="003557B0">
        <w:rPr>
          <w:rFonts w:cs="Arial"/>
        </w:rPr>
        <w:t xml:space="preserve">Flexible working arrangements </w:t>
      </w:r>
      <w:r w:rsidR="00C50146">
        <w:rPr>
          <w:rFonts w:cs="Arial"/>
        </w:rPr>
        <w:t xml:space="preserve">where possible </w:t>
      </w:r>
      <w:r w:rsidR="00B934A4" w:rsidRPr="003557B0">
        <w:rPr>
          <w:rFonts w:cs="Arial"/>
        </w:rPr>
        <w:t>are s</w:t>
      </w:r>
      <w:r w:rsidR="00C50146">
        <w:rPr>
          <w:rFonts w:cs="Arial"/>
        </w:rPr>
        <w:t>upported on request</w:t>
      </w:r>
      <w:r w:rsidR="00B934A4" w:rsidRPr="003557B0">
        <w:rPr>
          <w:rFonts w:cs="Arial"/>
        </w:rPr>
        <w:t xml:space="preserve">. Reasonable adjustments will be </w:t>
      </w:r>
      <w:r w:rsidR="00B934A4">
        <w:rPr>
          <w:rFonts w:cs="Arial"/>
        </w:rPr>
        <w:t>considered</w:t>
      </w:r>
      <w:r w:rsidR="00B934A4" w:rsidRPr="003557B0">
        <w:rPr>
          <w:rFonts w:cs="Arial"/>
        </w:rPr>
        <w:t xml:space="preserve"> under the Equality Act 2010 throughout recruitment and employment.</w:t>
      </w:r>
    </w:p>
    <w:p w14:paraId="339B034A" w14:textId="77777777" w:rsidR="00B934A4" w:rsidRPr="00284B60" w:rsidRDefault="00B934A4" w:rsidP="00284B60">
      <w:pPr>
        <w:pStyle w:val="Heading3"/>
        <w:rPr>
          <w:color w:val="452C56"/>
          <w:lang w:val="en-US"/>
        </w:rPr>
      </w:pPr>
      <w:r w:rsidRPr="00284B60">
        <w:rPr>
          <w:color w:val="452C56"/>
          <w:lang w:val="en-US"/>
        </w:rPr>
        <w:t>Guaranteed Interview and Disability Confident Scheme</w:t>
      </w:r>
    </w:p>
    <w:p w14:paraId="5CDA0FE3" w14:textId="77777777" w:rsidR="00B934A4" w:rsidRPr="00941CEB" w:rsidRDefault="00B934A4" w:rsidP="00B934A4">
      <w:pPr>
        <w:spacing w:after="240"/>
        <w:rPr>
          <w:rFonts w:cs="Arial"/>
        </w:rPr>
      </w:pPr>
      <w:r w:rsidRPr="00941CEB">
        <w:rPr>
          <w:rFonts w:cs="Arial"/>
          <w:noProof/>
        </w:rPr>
        <w:drawing>
          <wp:anchor distT="0" distB="0" distL="114300" distR="114300" simplePos="0" relativeHeight="251658242" behindDoc="1" locked="0" layoutInCell="1" allowOverlap="1" wp14:anchorId="3361875A" wp14:editId="3F924F7A">
            <wp:simplePos x="0" y="0"/>
            <wp:positionH relativeFrom="column">
              <wp:posOffset>0</wp:posOffset>
            </wp:positionH>
            <wp:positionV relativeFrom="paragraph">
              <wp:posOffset>1270</wp:posOffset>
            </wp:positionV>
            <wp:extent cx="1598400" cy="777600"/>
            <wp:effectExtent l="0" t="0" r="1905" b="3810"/>
            <wp:wrapTight wrapText="bothSides">
              <wp:wrapPolygon edited="0">
                <wp:start x="0" y="0"/>
                <wp:lineTo x="0" y="20118"/>
                <wp:lineTo x="6951" y="21176"/>
                <wp:lineTo x="14675" y="21176"/>
                <wp:lineTo x="21368" y="20118"/>
                <wp:lineTo x="21368" y="0"/>
                <wp:lineTo x="0" y="0"/>
              </wp:wrapPolygon>
            </wp:wrapTight>
            <wp:docPr id="321611355" name="Picture 321611355" descr="Disability Confident Logo&#10;&#10;A black background with green and purple squa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ability Confident Logo&#10;&#10;A black background with green and purple squares&#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84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1CEB">
        <w:rPr>
          <w:rFonts w:cs="Arial"/>
        </w:rPr>
        <w:t xml:space="preserve">We are a Disability Confident Employer. This means we work to make sure that disabled people and those with long term health conditions have opportunities to fulfil their potential and realise their aspirations. </w:t>
      </w:r>
    </w:p>
    <w:p w14:paraId="34A067C9" w14:textId="77777777" w:rsidR="00B934A4" w:rsidRDefault="00B934A4" w:rsidP="00B934A4">
      <w:pPr>
        <w:spacing w:after="240"/>
        <w:rPr>
          <w:rFonts w:cs="Arial"/>
        </w:rPr>
      </w:pPr>
      <w:r w:rsidRPr="00941CEB">
        <w:rPr>
          <w:rFonts w:cs="Arial"/>
        </w:rPr>
        <w:t xml:space="preserve">We are committed to interview any applicant that declares they have a disability and meets the minimum essential criteria for the job as defined by Hinckley </w:t>
      </w:r>
      <w:r w:rsidRPr="0005668D">
        <w:rPr>
          <w:rFonts w:cs="Arial"/>
        </w:rPr>
        <w:t xml:space="preserve">and </w:t>
      </w:r>
      <w:r w:rsidRPr="00941CEB">
        <w:rPr>
          <w:rFonts w:cs="Arial"/>
        </w:rPr>
        <w:t>Bosworth Borough Council.</w:t>
      </w:r>
    </w:p>
    <w:p w14:paraId="08BA4837" w14:textId="77777777" w:rsidR="00B934A4" w:rsidRPr="005A3A58" w:rsidRDefault="00B934A4" w:rsidP="00B934A4">
      <w:pPr>
        <w:spacing w:after="240"/>
        <w:rPr>
          <w:rFonts w:cs="Arial"/>
        </w:rPr>
      </w:pPr>
      <w:r w:rsidRPr="005A3A58">
        <w:rPr>
          <w:rFonts w:cs="Arial"/>
          <w:lang w:val="en-US"/>
        </w:rPr>
        <w:t>This commitment supports fair access to employment and complies with the Equality Act 2010.</w:t>
      </w:r>
    </w:p>
    <w:p w14:paraId="6D711050" w14:textId="5EDD1D92" w:rsidR="00B934A4" w:rsidRPr="005A3A58" w:rsidRDefault="00B934A4" w:rsidP="00B934A4">
      <w:pPr>
        <w:spacing w:after="240"/>
        <w:rPr>
          <w:rFonts w:cs="Arial"/>
          <w:b/>
          <w:bCs/>
          <w:color w:val="452C56"/>
          <w:sz w:val="26"/>
          <w:szCs w:val="26"/>
          <w:lang w:val="en-US"/>
        </w:rPr>
      </w:pPr>
      <w:r w:rsidRPr="005A3A58">
        <w:rPr>
          <w:rFonts w:cs="Arial"/>
          <w:b/>
          <w:bCs/>
          <w:color w:val="452C56"/>
          <w:sz w:val="26"/>
          <w:szCs w:val="26"/>
          <w:lang w:val="en-US"/>
        </w:rPr>
        <w:t xml:space="preserve">Confidentiality of </w:t>
      </w:r>
      <w:r w:rsidR="00F91881">
        <w:rPr>
          <w:rFonts w:cs="Arial"/>
          <w:b/>
          <w:bCs/>
          <w:color w:val="452C56"/>
          <w:sz w:val="26"/>
          <w:szCs w:val="26"/>
          <w:lang w:val="en-US"/>
        </w:rPr>
        <w:t>d</w:t>
      </w:r>
      <w:r w:rsidRPr="005A3A58">
        <w:rPr>
          <w:rFonts w:cs="Arial"/>
          <w:b/>
          <w:bCs/>
          <w:color w:val="452C56"/>
          <w:sz w:val="26"/>
          <w:szCs w:val="26"/>
          <w:lang w:val="en-US"/>
        </w:rPr>
        <w:t xml:space="preserve">isability and </w:t>
      </w:r>
      <w:r w:rsidR="00F91881">
        <w:rPr>
          <w:rFonts w:cs="Arial"/>
          <w:b/>
          <w:bCs/>
          <w:color w:val="452C56"/>
          <w:sz w:val="26"/>
          <w:szCs w:val="26"/>
          <w:lang w:val="en-US"/>
        </w:rPr>
        <w:t>reasonable a</w:t>
      </w:r>
      <w:r w:rsidRPr="005A3A58">
        <w:rPr>
          <w:rFonts w:cs="Arial"/>
          <w:b/>
          <w:bCs/>
          <w:color w:val="452C56"/>
          <w:sz w:val="26"/>
          <w:szCs w:val="26"/>
          <w:lang w:val="en-US"/>
        </w:rPr>
        <w:t xml:space="preserve">djustment </w:t>
      </w:r>
      <w:r w:rsidR="00F91881">
        <w:rPr>
          <w:rFonts w:cs="Arial"/>
          <w:b/>
          <w:bCs/>
          <w:color w:val="452C56"/>
          <w:sz w:val="26"/>
          <w:szCs w:val="26"/>
          <w:lang w:val="en-US"/>
        </w:rPr>
        <w:t>i</w:t>
      </w:r>
      <w:r w:rsidRPr="005A3A58">
        <w:rPr>
          <w:rFonts w:cs="Arial"/>
          <w:b/>
          <w:bCs/>
          <w:color w:val="452C56"/>
          <w:sz w:val="26"/>
          <w:szCs w:val="26"/>
          <w:lang w:val="en-US"/>
        </w:rPr>
        <w:t>nformation</w:t>
      </w:r>
    </w:p>
    <w:p w14:paraId="258BBEF5" w14:textId="77777777" w:rsidR="00B934A4" w:rsidRDefault="00B934A4" w:rsidP="00B934A4">
      <w:pPr>
        <w:spacing w:after="240"/>
        <w:rPr>
          <w:rFonts w:cs="Arial"/>
          <w:lang w:val="en-US"/>
        </w:rPr>
      </w:pPr>
      <w:r w:rsidRPr="005A3A58">
        <w:rPr>
          <w:rFonts w:cs="Arial"/>
          <w:lang w:val="en-US"/>
        </w:rPr>
        <w:t xml:space="preserve">Any information provided about disability, health conditions, or reasonable adjustments will be kept confidential and used only for the purpose of making appropriate adjustments. This information will not be shared with shortlisting or interview panels unless </w:t>
      </w:r>
      <w:proofErr w:type="gramStart"/>
      <w:r w:rsidRPr="005A3A58">
        <w:rPr>
          <w:rFonts w:cs="Arial"/>
          <w:lang w:val="en-US"/>
        </w:rPr>
        <w:t>necessary</w:t>
      </w:r>
      <w:proofErr w:type="gramEnd"/>
      <w:r w:rsidRPr="005A3A58">
        <w:rPr>
          <w:rFonts w:cs="Arial"/>
          <w:lang w:val="en-US"/>
        </w:rPr>
        <w:t xml:space="preserve"> to implement agreed adjustments</w:t>
      </w:r>
      <w:r>
        <w:rPr>
          <w:rFonts w:cs="Arial"/>
          <w:lang w:val="en-US"/>
        </w:rPr>
        <w:t xml:space="preserve"> at interview.</w:t>
      </w:r>
    </w:p>
    <w:p w14:paraId="7D297413" w14:textId="77777777" w:rsidR="00B934A4" w:rsidRPr="00026F19" w:rsidRDefault="00B934A4" w:rsidP="00B934A4">
      <w:pPr>
        <w:spacing w:after="240"/>
        <w:rPr>
          <w:rFonts w:cs="Arial"/>
          <w:bCs/>
        </w:rPr>
      </w:pPr>
      <w:r w:rsidRPr="00EA3486">
        <w:rPr>
          <w:rStyle w:val="Heading3Char"/>
          <w:color w:val="452C56"/>
        </w:rPr>
        <w:t>Care Leaver Friendly Employer Charter</w:t>
      </w:r>
      <w:r>
        <w:rPr>
          <w:rFonts w:cs="Arial"/>
          <w:b/>
          <w:color w:val="452C56"/>
          <w:sz w:val="26"/>
          <w:szCs w:val="26"/>
        </w:rPr>
        <w:br/>
      </w:r>
      <w:r w:rsidRPr="009E2AA1">
        <w:rPr>
          <w:rFonts w:cs="Arial"/>
          <w:b/>
        </w:rPr>
        <w:br/>
      </w:r>
      <w:r w:rsidRPr="009E2AA1">
        <w:rPr>
          <w:rFonts w:cs="Arial"/>
          <w:bCs/>
        </w:rPr>
        <w:t xml:space="preserve">As a care leaver friendly employer, we offer a guaranteed interview (and constructive feedback) to applicants who identify as care experienced and meet </w:t>
      </w:r>
      <w:r w:rsidRPr="00941CEB">
        <w:rPr>
          <w:rFonts w:cs="Arial"/>
          <w:bCs/>
        </w:rPr>
        <w:t xml:space="preserve">the minimum essential criteria for the job as defined by Hinckley </w:t>
      </w:r>
      <w:r w:rsidRPr="00026F19">
        <w:rPr>
          <w:rFonts w:cs="Arial"/>
          <w:bCs/>
        </w:rPr>
        <w:t xml:space="preserve">and </w:t>
      </w:r>
      <w:r w:rsidRPr="00941CEB">
        <w:rPr>
          <w:rFonts w:cs="Arial"/>
          <w:bCs/>
        </w:rPr>
        <w:t>Bosworth Borough Council.</w:t>
      </w:r>
    </w:p>
    <w:p w14:paraId="65EE2D8B" w14:textId="0D2037E0" w:rsidR="0055321B" w:rsidRPr="004B6862" w:rsidRDefault="00B934A4" w:rsidP="004B6862">
      <w:pPr>
        <w:spacing w:after="240"/>
        <w:rPr>
          <w:rFonts w:cs="Arial"/>
          <w:bCs/>
        </w:rPr>
      </w:pPr>
      <w:r w:rsidRPr="009E2AA1">
        <w:rPr>
          <w:rFonts w:cs="Arial"/>
          <w:bCs/>
        </w:rPr>
        <w:t>To administer this scheme, the recruiting manager(s) will be able to see your response to this question.</w:t>
      </w:r>
    </w:p>
    <w:sectPr w:rsidR="0055321B" w:rsidRPr="004B6862" w:rsidSect="00B230C4">
      <w:head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CA87" w14:textId="77777777" w:rsidR="009B5B0E" w:rsidRDefault="009B5B0E" w:rsidP="0080158F">
      <w:pPr>
        <w:spacing w:after="0" w:line="240" w:lineRule="auto"/>
      </w:pPr>
      <w:r>
        <w:separator/>
      </w:r>
    </w:p>
  </w:endnote>
  <w:endnote w:type="continuationSeparator" w:id="0">
    <w:p w14:paraId="57AD3F1A" w14:textId="77777777" w:rsidR="009B5B0E" w:rsidRDefault="009B5B0E" w:rsidP="0080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2C87" w14:textId="77777777" w:rsidR="009B5B0E" w:rsidRDefault="009B5B0E" w:rsidP="0080158F">
      <w:pPr>
        <w:spacing w:after="0" w:line="240" w:lineRule="auto"/>
      </w:pPr>
      <w:r>
        <w:separator/>
      </w:r>
    </w:p>
  </w:footnote>
  <w:footnote w:type="continuationSeparator" w:id="0">
    <w:p w14:paraId="13CB873A" w14:textId="77777777" w:rsidR="009B5B0E" w:rsidRDefault="009B5B0E" w:rsidP="0080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C3B" w14:textId="03D6F78D" w:rsidR="006D2462" w:rsidRDefault="006D2462">
    <w:pPr>
      <w:pStyle w:val="Header"/>
      <w:rPr>
        <w:noProof/>
      </w:rPr>
    </w:pPr>
  </w:p>
  <w:p w14:paraId="1D488A9D" w14:textId="77777777" w:rsidR="006D2462" w:rsidRDefault="006D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05"/>
    <w:multiLevelType w:val="hybridMultilevel"/>
    <w:tmpl w:val="AE40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FFE"/>
    <w:multiLevelType w:val="multilevel"/>
    <w:tmpl w:val="733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C5AC2"/>
    <w:multiLevelType w:val="hybridMultilevel"/>
    <w:tmpl w:val="FE8C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5E88"/>
    <w:multiLevelType w:val="hybridMultilevel"/>
    <w:tmpl w:val="A162A6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0D0C1F"/>
    <w:multiLevelType w:val="multilevel"/>
    <w:tmpl w:val="0409001D"/>
    <w:styleLink w:val="Lists-4levels"/>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87A3E3D"/>
    <w:multiLevelType w:val="hybridMultilevel"/>
    <w:tmpl w:val="B75E4356"/>
    <w:lvl w:ilvl="0" w:tplc="B824C6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109E4"/>
    <w:multiLevelType w:val="hybridMultilevel"/>
    <w:tmpl w:val="5EB8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361E5"/>
    <w:multiLevelType w:val="hybridMultilevel"/>
    <w:tmpl w:val="42E6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640D6"/>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73CDA"/>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41866"/>
    <w:multiLevelType w:val="hybridMultilevel"/>
    <w:tmpl w:val="7BF4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1630B"/>
    <w:multiLevelType w:val="hybridMultilevel"/>
    <w:tmpl w:val="E234AB16"/>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D7BCE"/>
    <w:multiLevelType w:val="hybridMultilevel"/>
    <w:tmpl w:val="DEFC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67CFA"/>
    <w:multiLevelType w:val="multilevel"/>
    <w:tmpl w:val="A78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77BDD"/>
    <w:multiLevelType w:val="hybridMultilevel"/>
    <w:tmpl w:val="4D3696C4"/>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77368"/>
    <w:multiLevelType w:val="hybridMultilevel"/>
    <w:tmpl w:val="F5C63DA2"/>
    <w:lvl w:ilvl="0" w:tplc="83CA8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04F0F"/>
    <w:multiLevelType w:val="hybridMultilevel"/>
    <w:tmpl w:val="7D3E2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B36E1F"/>
    <w:multiLevelType w:val="hybridMultilevel"/>
    <w:tmpl w:val="E8E6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E47B2"/>
    <w:multiLevelType w:val="hybridMultilevel"/>
    <w:tmpl w:val="87D0B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C7587"/>
    <w:multiLevelType w:val="multilevel"/>
    <w:tmpl w:val="3E5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87005"/>
    <w:multiLevelType w:val="hybridMultilevel"/>
    <w:tmpl w:val="59544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0920BE"/>
    <w:multiLevelType w:val="hybridMultilevel"/>
    <w:tmpl w:val="918C1C9E"/>
    <w:lvl w:ilvl="0" w:tplc="B824C6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467F67"/>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4E1A51"/>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2E0237"/>
    <w:multiLevelType w:val="hybridMultilevel"/>
    <w:tmpl w:val="D0527C88"/>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961A54"/>
    <w:multiLevelType w:val="hybridMultilevel"/>
    <w:tmpl w:val="C3BA3DE6"/>
    <w:lvl w:ilvl="0" w:tplc="B824C6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F5114D"/>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B64323"/>
    <w:multiLevelType w:val="hybridMultilevel"/>
    <w:tmpl w:val="CF28B1F4"/>
    <w:lvl w:ilvl="0" w:tplc="B824C6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75B3A"/>
    <w:multiLevelType w:val="hybridMultilevel"/>
    <w:tmpl w:val="0B5E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123E0"/>
    <w:multiLevelType w:val="hybridMultilevel"/>
    <w:tmpl w:val="DC58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B43CFD"/>
    <w:multiLevelType w:val="hybridMultilevel"/>
    <w:tmpl w:val="DE0E69AE"/>
    <w:lvl w:ilvl="0" w:tplc="B824C6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336505">
    <w:abstractNumId w:val="4"/>
  </w:num>
  <w:num w:numId="2" w16cid:durableId="2071030864">
    <w:abstractNumId w:val="2"/>
  </w:num>
  <w:num w:numId="3" w16cid:durableId="1143548524">
    <w:abstractNumId w:val="0"/>
  </w:num>
  <w:num w:numId="4" w16cid:durableId="370615912">
    <w:abstractNumId w:val="10"/>
  </w:num>
  <w:num w:numId="5" w16cid:durableId="453912396">
    <w:abstractNumId w:val="1"/>
  </w:num>
  <w:num w:numId="6" w16cid:durableId="632834592">
    <w:abstractNumId w:val="9"/>
  </w:num>
  <w:num w:numId="7" w16cid:durableId="374279506">
    <w:abstractNumId w:val="12"/>
  </w:num>
  <w:num w:numId="8" w16cid:durableId="1509976671">
    <w:abstractNumId w:val="23"/>
  </w:num>
  <w:num w:numId="9" w16cid:durableId="1479034199">
    <w:abstractNumId w:val="22"/>
  </w:num>
  <w:num w:numId="10" w16cid:durableId="437405713">
    <w:abstractNumId w:val="8"/>
  </w:num>
  <w:num w:numId="11" w16cid:durableId="704019043">
    <w:abstractNumId w:val="26"/>
  </w:num>
  <w:num w:numId="12" w16cid:durableId="1346593979">
    <w:abstractNumId w:val="29"/>
  </w:num>
  <w:num w:numId="13" w16cid:durableId="1762482973">
    <w:abstractNumId w:val="14"/>
  </w:num>
  <w:num w:numId="14" w16cid:durableId="1310941073">
    <w:abstractNumId w:val="15"/>
  </w:num>
  <w:num w:numId="15" w16cid:durableId="2111974329">
    <w:abstractNumId w:val="6"/>
  </w:num>
  <w:num w:numId="16" w16cid:durableId="1723552648">
    <w:abstractNumId w:val="18"/>
  </w:num>
  <w:num w:numId="17" w16cid:durableId="504633319">
    <w:abstractNumId w:val="7"/>
  </w:num>
  <w:num w:numId="18" w16cid:durableId="763380355">
    <w:abstractNumId w:val="13"/>
  </w:num>
  <w:num w:numId="19" w16cid:durableId="2021852653">
    <w:abstractNumId w:val="19"/>
  </w:num>
  <w:num w:numId="20" w16cid:durableId="958492798">
    <w:abstractNumId w:val="24"/>
  </w:num>
  <w:num w:numId="21" w16cid:durableId="748162059">
    <w:abstractNumId w:val="16"/>
  </w:num>
  <w:num w:numId="22" w16cid:durableId="1204946824">
    <w:abstractNumId w:val="3"/>
  </w:num>
  <w:num w:numId="23" w16cid:durableId="1143615375">
    <w:abstractNumId w:val="20"/>
  </w:num>
  <w:num w:numId="24" w16cid:durableId="202522238">
    <w:abstractNumId w:val="11"/>
  </w:num>
  <w:num w:numId="25" w16cid:durableId="1587570563">
    <w:abstractNumId w:val="25"/>
  </w:num>
  <w:num w:numId="26" w16cid:durableId="1757969295">
    <w:abstractNumId w:val="27"/>
  </w:num>
  <w:num w:numId="27" w16cid:durableId="1571423222">
    <w:abstractNumId w:val="5"/>
  </w:num>
  <w:num w:numId="28" w16cid:durableId="1128358311">
    <w:abstractNumId w:val="30"/>
  </w:num>
  <w:num w:numId="29" w16cid:durableId="1608848744">
    <w:abstractNumId w:val="21"/>
  </w:num>
  <w:num w:numId="30" w16cid:durableId="680276180">
    <w:abstractNumId w:val="28"/>
  </w:num>
  <w:num w:numId="31" w16cid:durableId="107446878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1140"/>
    <w:rsid w:val="00001FD9"/>
    <w:rsid w:val="00025BA2"/>
    <w:rsid w:val="00026F19"/>
    <w:rsid w:val="0002799B"/>
    <w:rsid w:val="00046AA0"/>
    <w:rsid w:val="000547FD"/>
    <w:rsid w:val="0005668D"/>
    <w:rsid w:val="00065E6E"/>
    <w:rsid w:val="00070C64"/>
    <w:rsid w:val="00081E4D"/>
    <w:rsid w:val="000832CC"/>
    <w:rsid w:val="000A2416"/>
    <w:rsid w:val="000B76D4"/>
    <w:rsid w:val="000C7700"/>
    <w:rsid w:val="00103108"/>
    <w:rsid w:val="00104EC9"/>
    <w:rsid w:val="00120170"/>
    <w:rsid w:val="00122A54"/>
    <w:rsid w:val="00125A1F"/>
    <w:rsid w:val="00141A21"/>
    <w:rsid w:val="00141C76"/>
    <w:rsid w:val="00145A1B"/>
    <w:rsid w:val="001527B7"/>
    <w:rsid w:val="001546BB"/>
    <w:rsid w:val="00160A85"/>
    <w:rsid w:val="0016536F"/>
    <w:rsid w:val="00174E83"/>
    <w:rsid w:val="0018266B"/>
    <w:rsid w:val="00182DBC"/>
    <w:rsid w:val="00193E3D"/>
    <w:rsid w:val="001A08F8"/>
    <w:rsid w:val="001A15C0"/>
    <w:rsid w:val="001A3256"/>
    <w:rsid w:val="001B792C"/>
    <w:rsid w:val="001C4EB1"/>
    <w:rsid w:val="001E14D5"/>
    <w:rsid w:val="001F037B"/>
    <w:rsid w:val="001F35AA"/>
    <w:rsid w:val="00201B3B"/>
    <w:rsid w:val="00221B51"/>
    <w:rsid w:val="00230FD2"/>
    <w:rsid w:val="00240FD0"/>
    <w:rsid w:val="002413C6"/>
    <w:rsid w:val="0025135B"/>
    <w:rsid w:val="00253778"/>
    <w:rsid w:val="00255E8B"/>
    <w:rsid w:val="00272F1A"/>
    <w:rsid w:val="00280D7C"/>
    <w:rsid w:val="00284B60"/>
    <w:rsid w:val="00286EF0"/>
    <w:rsid w:val="00294E21"/>
    <w:rsid w:val="002A02AF"/>
    <w:rsid w:val="002B14DB"/>
    <w:rsid w:val="002B5590"/>
    <w:rsid w:val="002B5FF5"/>
    <w:rsid w:val="002C2A9A"/>
    <w:rsid w:val="002D3147"/>
    <w:rsid w:val="002D44C0"/>
    <w:rsid w:val="002D66A7"/>
    <w:rsid w:val="002E0C8C"/>
    <w:rsid w:val="002F012C"/>
    <w:rsid w:val="002F1ACE"/>
    <w:rsid w:val="002F6BAD"/>
    <w:rsid w:val="00302974"/>
    <w:rsid w:val="00316132"/>
    <w:rsid w:val="00316AE7"/>
    <w:rsid w:val="00322E19"/>
    <w:rsid w:val="003246F6"/>
    <w:rsid w:val="003271C8"/>
    <w:rsid w:val="003311A4"/>
    <w:rsid w:val="0033131D"/>
    <w:rsid w:val="00334A7F"/>
    <w:rsid w:val="00351151"/>
    <w:rsid w:val="003557B0"/>
    <w:rsid w:val="00356672"/>
    <w:rsid w:val="00367AE5"/>
    <w:rsid w:val="0038175D"/>
    <w:rsid w:val="00386607"/>
    <w:rsid w:val="00390E12"/>
    <w:rsid w:val="003A68AE"/>
    <w:rsid w:val="003B2606"/>
    <w:rsid w:val="003B33D2"/>
    <w:rsid w:val="003C36E5"/>
    <w:rsid w:val="003D2D67"/>
    <w:rsid w:val="003D50E1"/>
    <w:rsid w:val="003F446D"/>
    <w:rsid w:val="0040244C"/>
    <w:rsid w:val="00403730"/>
    <w:rsid w:val="00416D01"/>
    <w:rsid w:val="00436F45"/>
    <w:rsid w:val="004523FE"/>
    <w:rsid w:val="00455BAC"/>
    <w:rsid w:val="0046124E"/>
    <w:rsid w:val="00486E98"/>
    <w:rsid w:val="004873D8"/>
    <w:rsid w:val="004A0212"/>
    <w:rsid w:val="004A7CA1"/>
    <w:rsid w:val="004B6862"/>
    <w:rsid w:val="004B6DA9"/>
    <w:rsid w:val="004B77DD"/>
    <w:rsid w:val="004C13E5"/>
    <w:rsid w:val="004C1557"/>
    <w:rsid w:val="004D1F15"/>
    <w:rsid w:val="004D648A"/>
    <w:rsid w:val="004E5FA7"/>
    <w:rsid w:val="004E6B96"/>
    <w:rsid w:val="004F435B"/>
    <w:rsid w:val="00500E5F"/>
    <w:rsid w:val="00504311"/>
    <w:rsid w:val="0050523F"/>
    <w:rsid w:val="0052008C"/>
    <w:rsid w:val="00523F4C"/>
    <w:rsid w:val="00526E4A"/>
    <w:rsid w:val="005470C4"/>
    <w:rsid w:val="0055229A"/>
    <w:rsid w:val="0055321B"/>
    <w:rsid w:val="005569BC"/>
    <w:rsid w:val="00562592"/>
    <w:rsid w:val="00562EA2"/>
    <w:rsid w:val="005764D2"/>
    <w:rsid w:val="005775EC"/>
    <w:rsid w:val="0059471F"/>
    <w:rsid w:val="00595B39"/>
    <w:rsid w:val="005A3A58"/>
    <w:rsid w:val="005A5FDE"/>
    <w:rsid w:val="005B5586"/>
    <w:rsid w:val="005C0CF9"/>
    <w:rsid w:val="005E570D"/>
    <w:rsid w:val="006002C2"/>
    <w:rsid w:val="006009CD"/>
    <w:rsid w:val="006048C3"/>
    <w:rsid w:val="006057FF"/>
    <w:rsid w:val="006075F3"/>
    <w:rsid w:val="006119F6"/>
    <w:rsid w:val="00621197"/>
    <w:rsid w:val="00630A98"/>
    <w:rsid w:val="00650B41"/>
    <w:rsid w:val="00650C04"/>
    <w:rsid w:val="00652E08"/>
    <w:rsid w:val="00653924"/>
    <w:rsid w:val="006567A6"/>
    <w:rsid w:val="00670112"/>
    <w:rsid w:val="00671EB8"/>
    <w:rsid w:val="00674D41"/>
    <w:rsid w:val="00687DD2"/>
    <w:rsid w:val="00695CAA"/>
    <w:rsid w:val="00697508"/>
    <w:rsid w:val="006A0B42"/>
    <w:rsid w:val="006A2501"/>
    <w:rsid w:val="006A394A"/>
    <w:rsid w:val="006B3FDC"/>
    <w:rsid w:val="006D2462"/>
    <w:rsid w:val="006E6F8F"/>
    <w:rsid w:val="006F5D00"/>
    <w:rsid w:val="006F6413"/>
    <w:rsid w:val="00711870"/>
    <w:rsid w:val="007147FE"/>
    <w:rsid w:val="00720189"/>
    <w:rsid w:val="00734103"/>
    <w:rsid w:val="00742E76"/>
    <w:rsid w:val="00743273"/>
    <w:rsid w:val="007568A8"/>
    <w:rsid w:val="00762FB8"/>
    <w:rsid w:val="00770495"/>
    <w:rsid w:val="007729FB"/>
    <w:rsid w:val="00772BD5"/>
    <w:rsid w:val="00786A8C"/>
    <w:rsid w:val="0078781A"/>
    <w:rsid w:val="00792092"/>
    <w:rsid w:val="00795A79"/>
    <w:rsid w:val="00795AC2"/>
    <w:rsid w:val="00797B82"/>
    <w:rsid w:val="007A2C1D"/>
    <w:rsid w:val="007A5247"/>
    <w:rsid w:val="007C01A7"/>
    <w:rsid w:val="007D0899"/>
    <w:rsid w:val="007D536D"/>
    <w:rsid w:val="007D72C4"/>
    <w:rsid w:val="007E0E12"/>
    <w:rsid w:val="007F0FA8"/>
    <w:rsid w:val="007F1A48"/>
    <w:rsid w:val="007F6D06"/>
    <w:rsid w:val="0080158F"/>
    <w:rsid w:val="00825F4D"/>
    <w:rsid w:val="008528B9"/>
    <w:rsid w:val="00853FBF"/>
    <w:rsid w:val="008548BC"/>
    <w:rsid w:val="00857CAF"/>
    <w:rsid w:val="00861CBA"/>
    <w:rsid w:val="00874995"/>
    <w:rsid w:val="00876B72"/>
    <w:rsid w:val="00877D6F"/>
    <w:rsid w:val="008851B8"/>
    <w:rsid w:val="0089036C"/>
    <w:rsid w:val="008911BF"/>
    <w:rsid w:val="00895AF5"/>
    <w:rsid w:val="008A0D78"/>
    <w:rsid w:val="008A6E5F"/>
    <w:rsid w:val="008D7987"/>
    <w:rsid w:val="008E1299"/>
    <w:rsid w:val="008E47BE"/>
    <w:rsid w:val="008E5D08"/>
    <w:rsid w:val="00902AFC"/>
    <w:rsid w:val="0090509E"/>
    <w:rsid w:val="0091033E"/>
    <w:rsid w:val="00910914"/>
    <w:rsid w:val="00911120"/>
    <w:rsid w:val="00917804"/>
    <w:rsid w:val="009227DD"/>
    <w:rsid w:val="009304FB"/>
    <w:rsid w:val="009325B8"/>
    <w:rsid w:val="009337CE"/>
    <w:rsid w:val="00934C91"/>
    <w:rsid w:val="00941CEB"/>
    <w:rsid w:val="00967831"/>
    <w:rsid w:val="00970AA7"/>
    <w:rsid w:val="009712AD"/>
    <w:rsid w:val="00975CC4"/>
    <w:rsid w:val="00983C2C"/>
    <w:rsid w:val="0098652A"/>
    <w:rsid w:val="0099192E"/>
    <w:rsid w:val="00995EAF"/>
    <w:rsid w:val="009A52A8"/>
    <w:rsid w:val="009B2C18"/>
    <w:rsid w:val="009B3CA0"/>
    <w:rsid w:val="009B5B0E"/>
    <w:rsid w:val="009B7453"/>
    <w:rsid w:val="009C7031"/>
    <w:rsid w:val="009D392B"/>
    <w:rsid w:val="009D3A20"/>
    <w:rsid w:val="009D3F89"/>
    <w:rsid w:val="009D492B"/>
    <w:rsid w:val="009E2AA1"/>
    <w:rsid w:val="009E380B"/>
    <w:rsid w:val="009F0CDA"/>
    <w:rsid w:val="009F5328"/>
    <w:rsid w:val="00A01217"/>
    <w:rsid w:val="00A01DFC"/>
    <w:rsid w:val="00A07409"/>
    <w:rsid w:val="00A104E9"/>
    <w:rsid w:val="00A106C2"/>
    <w:rsid w:val="00A11A68"/>
    <w:rsid w:val="00A14DFB"/>
    <w:rsid w:val="00A371FB"/>
    <w:rsid w:val="00A4126E"/>
    <w:rsid w:val="00A41FED"/>
    <w:rsid w:val="00A51E18"/>
    <w:rsid w:val="00A83C23"/>
    <w:rsid w:val="00A91826"/>
    <w:rsid w:val="00A92654"/>
    <w:rsid w:val="00A95DD1"/>
    <w:rsid w:val="00AA677F"/>
    <w:rsid w:val="00AC1162"/>
    <w:rsid w:val="00AE07EB"/>
    <w:rsid w:val="00AE14EA"/>
    <w:rsid w:val="00AE406A"/>
    <w:rsid w:val="00AE4A70"/>
    <w:rsid w:val="00AE4E48"/>
    <w:rsid w:val="00AE5E0E"/>
    <w:rsid w:val="00AF2275"/>
    <w:rsid w:val="00AF642A"/>
    <w:rsid w:val="00B06AAE"/>
    <w:rsid w:val="00B10889"/>
    <w:rsid w:val="00B12783"/>
    <w:rsid w:val="00B1794B"/>
    <w:rsid w:val="00B230C4"/>
    <w:rsid w:val="00B25009"/>
    <w:rsid w:val="00B25F9F"/>
    <w:rsid w:val="00B31E7B"/>
    <w:rsid w:val="00B36242"/>
    <w:rsid w:val="00B5023C"/>
    <w:rsid w:val="00B56373"/>
    <w:rsid w:val="00B74C68"/>
    <w:rsid w:val="00B77974"/>
    <w:rsid w:val="00B80925"/>
    <w:rsid w:val="00B82DA3"/>
    <w:rsid w:val="00B934A4"/>
    <w:rsid w:val="00BB40B9"/>
    <w:rsid w:val="00BB45AD"/>
    <w:rsid w:val="00BC0F09"/>
    <w:rsid w:val="00BE1C21"/>
    <w:rsid w:val="00BF11EF"/>
    <w:rsid w:val="00C13B1D"/>
    <w:rsid w:val="00C21A0D"/>
    <w:rsid w:val="00C25897"/>
    <w:rsid w:val="00C33FB9"/>
    <w:rsid w:val="00C44175"/>
    <w:rsid w:val="00C46E7D"/>
    <w:rsid w:val="00C47661"/>
    <w:rsid w:val="00C50146"/>
    <w:rsid w:val="00C559CF"/>
    <w:rsid w:val="00C67C3D"/>
    <w:rsid w:val="00C72503"/>
    <w:rsid w:val="00C81272"/>
    <w:rsid w:val="00C83C3A"/>
    <w:rsid w:val="00C84CEE"/>
    <w:rsid w:val="00C879CA"/>
    <w:rsid w:val="00CA02AA"/>
    <w:rsid w:val="00CB3A62"/>
    <w:rsid w:val="00CC4709"/>
    <w:rsid w:val="00CC4C51"/>
    <w:rsid w:val="00CD5D4D"/>
    <w:rsid w:val="00CE7D5A"/>
    <w:rsid w:val="00CF0F1F"/>
    <w:rsid w:val="00D10962"/>
    <w:rsid w:val="00D14EFA"/>
    <w:rsid w:val="00D15330"/>
    <w:rsid w:val="00D33516"/>
    <w:rsid w:val="00D34C38"/>
    <w:rsid w:val="00D414F8"/>
    <w:rsid w:val="00D464E7"/>
    <w:rsid w:val="00D54876"/>
    <w:rsid w:val="00D64E20"/>
    <w:rsid w:val="00D67A28"/>
    <w:rsid w:val="00D705D1"/>
    <w:rsid w:val="00D76D6B"/>
    <w:rsid w:val="00D929BF"/>
    <w:rsid w:val="00D92B08"/>
    <w:rsid w:val="00DA2069"/>
    <w:rsid w:val="00DA5FDD"/>
    <w:rsid w:val="00DA6A5B"/>
    <w:rsid w:val="00DC64FF"/>
    <w:rsid w:val="00DC65FB"/>
    <w:rsid w:val="00DD7357"/>
    <w:rsid w:val="00DF1552"/>
    <w:rsid w:val="00DF2A44"/>
    <w:rsid w:val="00E20AD0"/>
    <w:rsid w:val="00E22005"/>
    <w:rsid w:val="00E27142"/>
    <w:rsid w:val="00E346EE"/>
    <w:rsid w:val="00E37F30"/>
    <w:rsid w:val="00E52A40"/>
    <w:rsid w:val="00E55150"/>
    <w:rsid w:val="00E57F38"/>
    <w:rsid w:val="00E6154C"/>
    <w:rsid w:val="00E7435E"/>
    <w:rsid w:val="00E77156"/>
    <w:rsid w:val="00E806A5"/>
    <w:rsid w:val="00EA3486"/>
    <w:rsid w:val="00EA534D"/>
    <w:rsid w:val="00EB3203"/>
    <w:rsid w:val="00EB7D86"/>
    <w:rsid w:val="00ED4C7C"/>
    <w:rsid w:val="00EF27E2"/>
    <w:rsid w:val="00F12E67"/>
    <w:rsid w:val="00F15081"/>
    <w:rsid w:val="00F16341"/>
    <w:rsid w:val="00F21318"/>
    <w:rsid w:val="00F242CD"/>
    <w:rsid w:val="00F24AD6"/>
    <w:rsid w:val="00F32C1E"/>
    <w:rsid w:val="00F35335"/>
    <w:rsid w:val="00F4104C"/>
    <w:rsid w:val="00F56207"/>
    <w:rsid w:val="00F61511"/>
    <w:rsid w:val="00F77591"/>
    <w:rsid w:val="00F80A88"/>
    <w:rsid w:val="00F852E9"/>
    <w:rsid w:val="00F91881"/>
    <w:rsid w:val="00F94878"/>
    <w:rsid w:val="00F960E9"/>
    <w:rsid w:val="00F97E55"/>
    <w:rsid w:val="00FA271D"/>
    <w:rsid w:val="00FB7B85"/>
    <w:rsid w:val="00FC5614"/>
    <w:rsid w:val="00FC791C"/>
    <w:rsid w:val="00FE4EB9"/>
    <w:rsid w:val="00FF37E5"/>
    <w:rsid w:val="00FF62DC"/>
    <w:rsid w:val="00FF6DC5"/>
    <w:rsid w:val="159CC0A9"/>
    <w:rsid w:val="1C4A8630"/>
    <w:rsid w:val="2062BA70"/>
    <w:rsid w:val="20AA604B"/>
    <w:rsid w:val="54BD4237"/>
    <w:rsid w:val="587E8542"/>
    <w:rsid w:val="6843885B"/>
    <w:rsid w:val="69B89B2B"/>
    <w:rsid w:val="6A8612A2"/>
    <w:rsid w:val="7E08F228"/>
    <w:rsid w:val="7E64F6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1253"/>
  <w15:docId w15:val="{C4C19049-F7CC-4195-B540-A3E213DA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D0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C7700"/>
    <w:pPr>
      <w:spacing w:before="480" w:after="0"/>
      <w:contextualSpacing/>
      <w:outlineLvl w:val="0"/>
    </w:pPr>
    <w:rPr>
      <w:b/>
      <w:bCs/>
      <w:sz w:val="32"/>
      <w:szCs w:val="28"/>
    </w:rPr>
  </w:style>
  <w:style w:type="paragraph" w:styleId="Heading2">
    <w:name w:val="heading 2"/>
    <w:basedOn w:val="Normal"/>
    <w:next w:val="Normal"/>
    <w:link w:val="Heading2Char"/>
    <w:uiPriority w:val="9"/>
    <w:unhideWhenUsed/>
    <w:qFormat/>
    <w:rsid w:val="000C7700"/>
    <w:pPr>
      <w:spacing w:before="200" w:after="0"/>
      <w:outlineLvl w:val="1"/>
    </w:pPr>
    <w:rPr>
      <w:b/>
      <w:bCs/>
      <w:sz w:val="28"/>
      <w:szCs w:val="26"/>
    </w:rPr>
  </w:style>
  <w:style w:type="paragraph" w:styleId="Heading3">
    <w:name w:val="heading 3"/>
    <w:basedOn w:val="Normal"/>
    <w:next w:val="Normal"/>
    <w:link w:val="Heading3Char"/>
    <w:uiPriority w:val="9"/>
    <w:unhideWhenUsed/>
    <w:qFormat/>
    <w:rsid w:val="000C7700"/>
    <w:pPr>
      <w:spacing w:before="200" w:after="0" w:line="271" w:lineRule="auto"/>
      <w:outlineLvl w:val="2"/>
    </w:pPr>
    <w:rPr>
      <w:b/>
      <w:bCs/>
      <w:sz w:val="26"/>
    </w:rPr>
  </w:style>
  <w:style w:type="paragraph" w:styleId="Heading4">
    <w:name w:val="heading 4"/>
    <w:basedOn w:val="Normal"/>
    <w:next w:val="Normal"/>
    <w:link w:val="Heading4Char"/>
    <w:uiPriority w:val="9"/>
    <w:unhideWhenUsed/>
    <w:qFormat/>
    <w:rsid w:val="000C7700"/>
    <w:pPr>
      <w:spacing w:before="200" w:after="0"/>
      <w:outlineLvl w:val="3"/>
    </w:pPr>
    <w:rPr>
      <w:b/>
      <w:bCs/>
      <w:iCs/>
    </w:rPr>
  </w:style>
  <w:style w:type="paragraph" w:styleId="Heading5">
    <w:name w:val="heading 5"/>
    <w:basedOn w:val="Normal"/>
    <w:next w:val="Normal"/>
    <w:link w:val="Heading5Char"/>
    <w:uiPriority w:val="9"/>
    <w:semiHidden/>
    <w:unhideWhenUsed/>
    <w:qFormat/>
    <w:rsid w:val="004C13E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C13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C13E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C13E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C13E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rsid w:val="008E5D08"/>
    <w:rPr>
      <w:rFonts w:ascii="Arial" w:hAnsi="Arial"/>
      <w:sz w:val="22"/>
    </w:rPr>
    <w:tblPr/>
    <w:trPr>
      <w:cantSplit/>
    </w:trPr>
    <w:tblStylePr w:type="firstRow">
      <w:rPr>
        <w:rFonts w:ascii="Arial" w:hAnsi="Arial"/>
        <w:b/>
        <w:i w:val="0"/>
        <w:sz w:val="22"/>
      </w:rPr>
      <w:tblPr/>
      <w:trPr>
        <w:cantSplit w:val="0"/>
        <w:tblHeader/>
      </w:trPr>
    </w:tblStylePr>
  </w:style>
  <w:style w:type="table" w:styleId="TableGrid">
    <w:name w:val="Table Grid"/>
    <w:basedOn w:val="TableNormal"/>
    <w:rsid w:val="008E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4levels">
    <w:name w:val="Lists - 4 levels"/>
    <w:basedOn w:val="NoList"/>
    <w:rsid w:val="008E5D08"/>
    <w:pPr>
      <w:numPr>
        <w:numId w:val="1"/>
      </w:numPr>
    </w:pPr>
  </w:style>
  <w:style w:type="paragraph" w:customStyle="1" w:styleId="P">
    <w:name w:val="P"/>
    <w:basedOn w:val="Normal"/>
    <w:rsid w:val="00934C91"/>
    <w:pPr>
      <w:spacing w:before="100" w:beforeAutospacing="1" w:after="100" w:afterAutospacing="1"/>
    </w:pPr>
  </w:style>
  <w:style w:type="paragraph" w:styleId="BodyText">
    <w:name w:val="Body Text"/>
    <w:basedOn w:val="Normal"/>
    <w:rsid w:val="00D14EFA"/>
    <w:pPr>
      <w:jc w:val="both"/>
    </w:pPr>
  </w:style>
  <w:style w:type="paragraph" w:styleId="Title">
    <w:name w:val="Title"/>
    <w:basedOn w:val="Normal"/>
    <w:next w:val="Normal"/>
    <w:link w:val="TitleChar"/>
    <w:uiPriority w:val="10"/>
    <w:qFormat/>
    <w:rsid w:val="004C13E5"/>
    <w:pPr>
      <w:pBdr>
        <w:bottom w:val="single" w:sz="4" w:space="1" w:color="auto"/>
      </w:pBdr>
      <w:spacing w:line="240" w:lineRule="auto"/>
      <w:contextualSpacing/>
    </w:pPr>
    <w:rPr>
      <w:spacing w:val="5"/>
      <w:sz w:val="52"/>
      <w:szCs w:val="52"/>
    </w:rPr>
  </w:style>
  <w:style w:type="paragraph" w:styleId="ListParagraph">
    <w:name w:val="List Paragraph"/>
    <w:basedOn w:val="Normal"/>
    <w:uiPriority w:val="34"/>
    <w:qFormat/>
    <w:rsid w:val="004C13E5"/>
    <w:pPr>
      <w:ind w:left="720"/>
      <w:contextualSpacing/>
    </w:pPr>
  </w:style>
  <w:style w:type="character" w:styleId="Strong">
    <w:name w:val="Strong"/>
    <w:uiPriority w:val="22"/>
    <w:qFormat/>
    <w:rsid w:val="004C13E5"/>
    <w:rPr>
      <w:b/>
      <w:bCs/>
    </w:rPr>
  </w:style>
  <w:style w:type="character" w:customStyle="1" w:styleId="Heading1Char">
    <w:name w:val="Heading 1 Char"/>
    <w:link w:val="Heading1"/>
    <w:uiPriority w:val="9"/>
    <w:rsid w:val="000C7700"/>
    <w:rPr>
      <w:rFonts w:ascii="Arial" w:hAnsi="Arial"/>
      <w:b/>
      <w:bCs/>
      <w:sz w:val="32"/>
      <w:szCs w:val="28"/>
    </w:rPr>
  </w:style>
  <w:style w:type="character" w:customStyle="1" w:styleId="Heading2Char">
    <w:name w:val="Heading 2 Char"/>
    <w:link w:val="Heading2"/>
    <w:uiPriority w:val="9"/>
    <w:rsid w:val="000C7700"/>
    <w:rPr>
      <w:rFonts w:ascii="Arial" w:hAnsi="Arial"/>
      <w:b/>
      <w:bCs/>
      <w:sz w:val="28"/>
      <w:szCs w:val="26"/>
    </w:rPr>
  </w:style>
  <w:style w:type="character" w:customStyle="1" w:styleId="Heading3Char">
    <w:name w:val="Heading 3 Char"/>
    <w:link w:val="Heading3"/>
    <w:uiPriority w:val="9"/>
    <w:rsid w:val="000C7700"/>
    <w:rPr>
      <w:rFonts w:ascii="Arial" w:hAnsi="Arial"/>
      <w:b/>
      <w:bCs/>
      <w:sz w:val="26"/>
      <w:szCs w:val="22"/>
    </w:rPr>
  </w:style>
  <w:style w:type="character" w:customStyle="1" w:styleId="Heading4Char">
    <w:name w:val="Heading 4 Char"/>
    <w:link w:val="Heading4"/>
    <w:uiPriority w:val="9"/>
    <w:rsid w:val="000C7700"/>
    <w:rPr>
      <w:rFonts w:ascii="Arial" w:hAnsi="Arial"/>
      <w:b/>
      <w:bCs/>
      <w:iCs/>
      <w:sz w:val="22"/>
      <w:szCs w:val="22"/>
    </w:rPr>
  </w:style>
  <w:style w:type="character" w:customStyle="1" w:styleId="Heading5Char">
    <w:name w:val="Heading 5 Char"/>
    <w:link w:val="Heading5"/>
    <w:uiPriority w:val="9"/>
    <w:semiHidden/>
    <w:rsid w:val="004C13E5"/>
    <w:rPr>
      <w:rFonts w:ascii="Cambria" w:eastAsia="Times New Roman" w:hAnsi="Cambria" w:cs="Times New Roman"/>
      <w:b/>
      <w:bCs/>
      <w:color w:val="7F7F7F"/>
    </w:rPr>
  </w:style>
  <w:style w:type="character" w:customStyle="1" w:styleId="Heading6Char">
    <w:name w:val="Heading 6 Char"/>
    <w:link w:val="Heading6"/>
    <w:uiPriority w:val="9"/>
    <w:semiHidden/>
    <w:rsid w:val="004C13E5"/>
    <w:rPr>
      <w:rFonts w:ascii="Cambria" w:eastAsia="Times New Roman" w:hAnsi="Cambria" w:cs="Times New Roman"/>
      <w:b/>
      <w:bCs/>
      <w:i/>
      <w:iCs/>
      <w:color w:val="7F7F7F"/>
    </w:rPr>
  </w:style>
  <w:style w:type="character" w:customStyle="1" w:styleId="Heading7Char">
    <w:name w:val="Heading 7 Char"/>
    <w:link w:val="Heading7"/>
    <w:uiPriority w:val="9"/>
    <w:semiHidden/>
    <w:rsid w:val="004C13E5"/>
    <w:rPr>
      <w:rFonts w:ascii="Cambria" w:eastAsia="Times New Roman" w:hAnsi="Cambria" w:cs="Times New Roman"/>
      <w:i/>
      <w:iCs/>
    </w:rPr>
  </w:style>
  <w:style w:type="character" w:customStyle="1" w:styleId="Heading8Char">
    <w:name w:val="Heading 8 Char"/>
    <w:link w:val="Heading8"/>
    <w:uiPriority w:val="9"/>
    <w:semiHidden/>
    <w:rsid w:val="004C13E5"/>
    <w:rPr>
      <w:rFonts w:ascii="Cambria" w:eastAsia="Times New Roman" w:hAnsi="Cambria" w:cs="Times New Roman"/>
      <w:sz w:val="20"/>
      <w:szCs w:val="20"/>
    </w:rPr>
  </w:style>
  <w:style w:type="character" w:customStyle="1" w:styleId="Heading9Char">
    <w:name w:val="Heading 9 Char"/>
    <w:link w:val="Heading9"/>
    <w:uiPriority w:val="9"/>
    <w:semiHidden/>
    <w:rsid w:val="004C13E5"/>
    <w:rPr>
      <w:rFonts w:ascii="Cambria" w:eastAsia="Times New Roman" w:hAnsi="Cambria" w:cs="Times New Roman"/>
      <w:i/>
      <w:iCs/>
      <w:spacing w:val="5"/>
      <w:sz w:val="20"/>
      <w:szCs w:val="20"/>
    </w:rPr>
  </w:style>
  <w:style w:type="character" w:customStyle="1" w:styleId="TitleChar">
    <w:name w:val="Title Char"/>
    <w:link w:val="Title"/>
    <w:uiPriority w:val="10"/>
    <w:rsid w:val="004C13E5"/>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C13E5"/>
    <w:pPr>
      <w:spacing w:after="600"/>
    </w:pPr>
    <w:rPr>
      <w:rFonts w:ascii="Cambria" w:hAnsi="Cambria"/>
      <w:i/>
      <w:iCs/>
      <w:spacing w:val="13"/>
      <w:sz w:val="24"/>
      <w:szCs w:val="24"/>
    </w:rPr>
  </w:style>
  <w:style w:type="character" w:customStyle="1" w:styleId="SubtitleChar">
    <w:name w:val="Subtitle Char"/>
    <w:link w:val="Subtitle"/>
    <w:uiPriority w:val="11"/>
    <w:rsid w:val="004C13E5"/>
    <w:rPr>
      <w:rFonts w:ascii="Cambria" w:eastAsia="Times New Roman" w:hAnsi="Cambria" w:cs="Times New Roman"/>
      <w:i/>
      <w:iCs/>
      <w:spacing w:val="13"/>
      <w:sz w:val="24"/>
      <w:szCs w:val="24"/>
    </w:rPr>
  </w:style>
  <w:style w:type="character" w:styleId="Emphasis">
    <w:name w:val="Emphasis"/>
    <w:uiPriority w:val="20"/>
    <w:qFormat/>
    <w:rsid w:val="004C13E5"/>
    <w:rPr>
      <w:b/>
      <w:bCs/>
      <w:i/>
      <w:iCs/>
      <w:spacing w:val="10"/>
      <w:bdr w:val="none" w:sz="0" w:space="0" w:color="auto"/>
      <w:shd w:val="clear" w:color="auto" w:fill="auto"/>
    </w:rPr>
  </w:style>
  <w:style w:type="paragraph" w:styleId="NoSpacing">
    <w:name w:val="No Spacing"/>
    <w:basedOn w:val="Normal"/>
    <w:uiPriority w:val="1"/>
    <w:qFormat/>
    <w:rsid w:val="004C13E5"/>
    <w:pPr>
      <w:spacing w:after="0" w:line="240" w:lineRule="auto"/>
    </w:pPr>
  </w:style>
  <w:style w:type="paragraph" w:styleId="Quote">
    <w:name w:val="Quote"/>
    <w:basedOn w:val="Normal"/>
    <w:next w:val="Normal"/>
    <w:link w:val="QuoteChar"/>
    <w:uiPriority w:val="29"/>
    <w:qFormat/>
    <w:rsid w:val="004C13E5"/>
    <w:pPr>
      <w:spacing w:before="200" w:after="0"/>
      <w:ind w:left="360" w:right="360"/>
    </w:pPr>
    <w:rPr>
      <w:i/>
      <w:iCs/>
    </w:rPr>
  </w:style>
  <w:style w:type="character" w:customStyle="1" w:styleId="QuoteChar">
    <w:name w:val="Quote Char"/>
    <w:link w:val="Quote"/>
    <w:uiPriority w:val="29"/>
    <w:rsid w:val="004C13E5"/>
    <w:rPr>
      <w:i/>
      <w:iCs/>
    </w:rPr>
  </w:style>
  <w:style w:type="paragraph" w:styleId="IntenseQuote">
    <w:name w:val="Intense Quote"/>
    <w:basedOn w:val="Normal"/>
    <w:next w:val="Normal"/>
    <w:link w:val="IntenseQuoteChar"/>
    <w:uiPriority w:val="30"/>
    <w:qFormat/>
    <w:rsid w:val="004C13E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C13E5"/>
    <w:rPr>
      <w:b/>
      <w:bCs/>
      <w:i/>
      <w:iCs/>
    </w:rPr>
  </w:style>
  <w:style w:type="character" w:styleId="SubtleEmphasis">
    <w:name w:val="Subtle Emphasis"/>
    <w:uiPriority w:val="19"/>
    <w:qFormat/>
    <w:rsid w:val="004C13E5"/>
    <w:rPr>
      <w:i/>
      <w:iCs/>
    </w:rPr>
  </w:style>
  <w:style w:type="character" w:styleId="IntenseEmphasis">
    <w:name w:val="Intense Emphasis"/>
    <w:uiPriority w:val="21"/>
    <w:qFormat/>
    <w:rsid w:val="004C13E5"/>
    <w:rPr>
      <w:b/>
      <w:bCs/>
    </w:rPr>
  </w:style>
  <w:style w:type="character" w:styleId="SubtleReference">
    <w:name w:val="Subtle Reference"/>
    <w:uiPriority w:val="31"/>
    <w:qFormat/>
    <w:rsid w:val="004C13E5"/>
    <w:rPr>
      <w:smallCaps/>
    </w:rPr>
  </w:style>
  <w:style w:type="character" w:styleId="IntenseReference">
    <w:name w:val="Intense Reference"/>
    <w:uiPriority w:val="32"/>
    <w:qFormat/>
    <w:rsid w:val="004C13E5"/>
    <w:rPr>
      <w:smallCaps/>
      <w:spacing w:val="5"/>
      <w:u w:val="single"/>
    </w:rPr>
  </w:style>
  <w:style w:type="character" w:styleId="BookTitle">
    <w:name w:val="Book Title"/>
    <w:uiPriority w:val="33"/>
    <w:qFormat/>
    <w:rsid w:val="004C13E5"/>
    <w:rPr>
      <w:i/>
      <w:iCs/>
      <w:smallCaps/>
      <w:spacing w:val="5"/>
    </w:rPr>
  </w:style>
  <w:style w:type="paragraph" w:styleId="TOCHeading">
    <w:name w:val="TOC Heading"/>
    <w:basedOn w:val="Heading1"/>
    <w:next w:val="Normal"/>
    <w:uiPriority w:val="39"/>
    <w:semiHidden/>
    <w:unhideWhenUsed/>
    <w:qFormat/>
    <w:rsid w:val="004C13E5"/>
    <w:pPr>
      <w:outlineLvl w:val="9"/>
    </w:pPr>
    <w:rPr>
      <w:rFonts w:ascii="Cambria" w:hAnsi="Cambria"/>
      <w:lang w:bidi="en-US"/>
    </w:rPr>
  </w:style>
  <w:style w:type="paragraph" w:styleId="BalloonText">
    <w:name w:val="Balloon Text"/>
    <w:basedOn w:val="Normal"/>
    <w:link w:val="BalloonTextChar"/>
    <w:rsid w:val="00FE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4EB9"/>
    <w:rPr>
      <w:rFonts w:ascii="Tahoma" w:hAnsi="Tahoma" w:cs="Tahoma"/>
      <w:sz w:val="16"/>
      <w:szCs w:val="16"/>
    </w:rPr>
  </w:style>
  <w:style w:type="paragraph" w:customStyle="1" w:styleId="h4">
    <w:name w:val="h4"/>
    <w:basedOn w:val="Normal"/>
    <w:rsid w:val="000C7700"/>
  </w:style>
  <w:style w:type="paragraph" w:styleId="Header">
    <w:name w:val="header"/>
    <w:basedOn w:val="Normal"/>
    <w:link w:val="HeaderChar"/>
    <w:unhideWhenUsed/>
    <w:rsid w:val="0080158F"/>
    <w:pPr>
      <w:tabs>
        <w:tab w:val="center" w:pos="4513"/>
        <w:tab w:val="right" w:pos="9026"/>
      </w:tabs>
      <w:spacing w:after="0" w:line="240" w:lineRule="auto"/>
    </w:pPr>
  </w:style>
  <w:style w:type="character" w:customStyle="1" w:styleId="HeaderChar">
    <w:name w:val="Header Char"/>
    <w:basedOn w:val="DefaultParagraphFont"/>
    <w:link w:val="Header"/>
    <w:rsid w:val="0080158F"/>
    <w:rPr>
      <w:rFonts w:ascii="Arial" w:hAnsi="Arial"/>
      <w:sz w:val="22"/>
      <w:szCs w:val="22"/>
    </w:rPr>
  </w:style>
  <w:style w:type="paragraph" w:styleId="Footer">
    <w:name w:val="footer"/>
    <w:basedOn w:val="Normal"/>
    <w:link w:val="FooterChar"/>
    <w:unhideWhenUsed/>
    <w:rsid w:val="0080158F"/>
    <w:pPr>
      <w:tabs>
        <w:tab w:val="center" w:pos="4513"/>
        <w:tab w:val="right" w:pos="9026"/>
      </w:tabs>
      <w:spacing w:after="0" w:line="240" w:lineRule="auto"/>
    </w:pPr>
  </w:style>
  <w:style w:type="character" w:customStyle="1" w:styleId="FooterChar">
    <w:name w:val="Footer Char"/>
    <w:basedOn w:val="DefaultParagraphFont"/>
    <w:link w:val="Footer"/>
    <w:rsid w:val="0080158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Templates\web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7" ma:contentTypeDescription="Create a new document." ma:contentTypeScope="" ma:versionID="dd42389af54b5464e5096ea2ff91ad80">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1be04bdd9ed5abde595243594cd1bc9e"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4A943-4D82-420E-AC7B-2B33D40D63F2}">
  <ds:schemaRefs>
    <ds:schemaRef ds:uri="http://schemas.openxmlformats.org/officeDocument/2006/bibliography"/>
  </ds:schemaRefs>
</ds:datastoreItem>
</file>

<file path=customXml/itemProps2.xml><?xml version="1.0" encoding="utf-8"?>
<ds:datastoreItem xmlns:ds="http://schemas.openxmlformats.org/officeDocument/2006/customXml" ds:itemID="{2F1C9FE2-1A74-463E-96A9-916191D2A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AA069-4467-462D-8589-F307454C79A1}">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customXml/itemProps4.xml><?xml version="1.0" encoding="utf-8"?>
<ds:datastoreItem xmlns:ds="http://schemas.openxmlformats.org/officeDocument/2006/customXml" ds:itemID="{2EA45C36-5303-48D2-B84F-6D774896E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webtemplate3</Template>
  <TotalTime>14</TotalTime>
  <Pages>8</Pages>
  <Words>1330</Words>
  <Characters>7582</Characters>
  <Application>Microsoft Office Word</Application>
  <DocSecurity>0</DocSecurity>
  <Lines>63</Lines>
  <Paragraphs>17</Paragraphs>
  <ScaleCrop>false</ScaleCrop>
  <Company>Hinckley &amp; Bosworth BC</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Person specification</dc:subject>
  <dc:creator>Hinckley &amp;  Bosworth Borough Council</dc:creator>
  <cp:keywords>Person specification, HR, Hinckley and Bosworth</cp:keywords>
  <cp:lastModifiedBy>SueEllen Taylor</cp:lastModifiedBy>
  <cp:revision>186</cp:revision>
  <cp:lastPrinted>2015-10-13T00:22:00Z</cp:lastPrinted>
  <dcterms:created xsi:type="dcterms:W3CDTF">2026-01-22T18:14:00Z</dcterms:created>
  <dcterms:modified xsi:type="dcterms:W3CDTF">2026-06-24T10:44:00Z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y fmtid="{D5CDD505-2E9C-101B-9397-08002B2CF9AE}" pid="4" name="docLang">
    <vt:lpwstr>en</vt:lpwstr>
  </property>
</Properties>
</file>